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1062B" w:rsidRDefault="0031062B">
      <w:pPr>
        <w:widowControl w:val="0"/>
        <w:pBdr>
          <w:top w:val="nil"/>
          <w:left w:val="nil"/>
          <w:bottom w:val="nil"/>
          <w:right w:val="nil"/>
          <w:between w:val="nil"/>
        </w:pBdr>
        <w:spacing w:after="0"/>
      </w:pPr>
    </w:p>
    <w:p w14:paraId="00000002" w14:textId="77777777" w:rsidR="0031062B" w:rsidRDefault="0031062B">
      <w:pPr>
        <w:widowControl w:val="0"/>
        <w:pBdr>
          <w:top w:val="nil"/>
          <w:left w:val="nil"/>
          <w:bottom w:val="nil"/>
          <w:right w:val="nil"/>
          <w:between w:val="nil"/>
        </w:pBdr>
        <w:spacing w:after="0"/>
      </w:pPr>
    </w:p>
    <w:p w14:paraId="00000003" w14:textId="77777777" w:rsidR="0031062B" w:rsidRDefault="0031062B">
      <w:pPr>
        <w:widowControl w:val="0"/>
        <w:pBdr>
          <w:top w:val="nil"/>
          <w:left w:val="nil"/>
          <w:bottom w:val="nil"/>
          <w:right w:val="nil"/>
          <w:between w:val="nil"/>
        </w:pBdr>
        <w:spacing w:after="0"/>
      </w:pPr>
    </w:p>
    <w:p w14:paraId="00000004" w14:textId="77777777" w:rsidR="0031062B" w:rsidRDefault="0031062B">
      <w:pPr>
        <w:widowControl w:val="0"/>
        <w:pBdr>
          <w:top w:val="nil"/>
          <w:left w:val="nil"/>
          <w:bottom w:val="nil"/>
          <w:right w:val="nil"/>
          <w:between w:val="nil"/>
        </w:pBdr>
        <w:spacing w:after="0"/>
      </w:pPr>
    </w:p>
    <w:p w14:paraId="00000005" w14:textId="77777777" w:rsidR="0031062B" w:rsidRDefault="0023352A">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Городоцька міська рада</w:t>
      </w:r>
    </w:p>
    <w:p w14:paraId="00000006" w14:textId="77777777" w:rsidR="0031062B" w:rsidRDefault="0031062B">
      <w:pPr>
        <w:rPr>
          <w:rFonts w:ascii="Times New Roman" w:eastAsia="Times New Roman" w:hAnsi="Times New Roman" w:cs="Times New Roman"/>
          <w:sz w:val="28"/>
          <w:szCs w:val="28"/>
        </w:rPr>
      </w:pPr>
    </w:p>
    <w:p w14:paraId="00000007" w14:textId="77777777" w:rsidR="0031062B" w:rsidRDefault="0023352A">
      <w:pPr>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00000008" w14:textId="77777777" w:rsidR="0031062B" w:rsidRDefault="0031062B">
      <w:pPr>
        <w:jc w:val="both"/>
        <w:rPr>
          <w:rFonts w:ascii="Times New Roman" w:eastAsia="Times New Roman" w:hAnsi="Times New Roman" w:cs="Times New Roman"/>
          <w:sz w:val="28"/>
          <w:szCs w:val="28"/>
        </w:rPr>
      </w:pPr>
    </w:p>
    <w:p w14:paraId="00000009" w14:textId="77777777" w:rsidR="0031062B" w:rsidRDefault="0023352A">
      <w:pPr>
        <w:ind w:left="5663" w:firstLine="70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Затверджено</w:t>
      </w:r>
    </w:p>
    <w:p w14:paraId="0000000A" w14:textId="77777777" w:rsidR="0031062B" w:rsidRDefault="0023352A">
      <w:pPr>
        <w:ind w:left="637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 сесії №</w:t>
      </w:r>
    </w:p>
    <w:p w14:paraId="0000000B" w14:textId="77777777" w:rsidR="0031062B" w:rsidRDefault="0023352A">
      <w:pPr>
        <w:ind w:left="6372"/>
        <w:jc w:val="both"/>
        <w:rPr>
          <w:rFonts w:ascii="Times New Roman" w:eastAsia="Times New Roman" w:hAnsi="Times New Roman" w:cs="Times New Roman"/>
          <w:color w:val="FF0000"/>
          <w:sz w:val="28"/>
          <w:szCs w:val="28"/>
          <w:highlight w:val="white"/>
        </w:rPr>
      </w:pPr>
      <w:r>
        <w:rPr>
          <w:rFonts w:ascii="Times New Roman" w:eastAsia="Times New Roman" w:hAnsi="Times New Roman" w:cs="Times New Roman"/>
          <w:sz w:val="28"/>
          <w:szCs w:val="28"/>
        </w:rPr>
        <w:t>від «__»</w:t>
      </w:r>
      <w:r>
        <w:rPr>
          <w:rFonts w:ascii="Times New Roman" w:eastAsia="Times New Roman" w:hAnsi="Times New Roman" w:cs="Times New Roman"/>
          <w:sz w:val="28"/>
          <w:szCs w:val="28"/>
          <w:highlight w:val="white"/>
        </w:rPr>
        <w:t>_______</w:t>
      </w:r>
      <w:r>
        <w:rPr>
          <w:rFonts w:ascii="Times New Roman" w:eastAsia="Times New Roman" w:hAnsi="Times New Roman" w:cs="Times New Roman"/>
          <w:color w:val="000000"/>
          <w:sz w:val="28"/>
          <w:szCs w:val="28"/>
          <w:highlight w:val="white"/>
        </w:rPr>
        <w:t>_2022р</w:t>
      </w:r>
    </w:p>
    <w:p w14:paraId="0000000C" w14:textId="77777777" w:rsidR="0031062B" w:rsidRDefault="0031062B">
      <w:pPr>
        <w:jc w:val="center"/>
        <w:rPr>
          <w:rFonts w:ascii="Times New Roman" w:eastAsia="Times New Roman" w:hAnsi="Times New Roman" w:cs="Times New Roman"/>
          <w:sz w:val="28"/>
          <w:szCs w:val="28"/>
        </w:rPr>
      </w:pPr>
    </w:p>
    <w:p w14:paraId="0000000D" w14:textId="77777777" w:rsidR="0031062B" w:rsidRDefault="0031062B">
      <w:pPr>
        <w:jc w:val="center"/>
      </w:pPr>
    </w:p>
    <w:p w14:paraId="0000000E" w14:textId="77777777" w:rsidR="0031062B" w:rsidRDefault="0031062B">
      <w:pPr>
        <w:jc w:val="center"/>
      </w:pPr>
    </w:p>
    <w:p w14:paraId="0000000F" w14:textId="77777777" w:rsidR="0031062B" w:rsidRDefault="0031062B">
      <w:pPr>
        <w:jc w:val="center"/>
      </w:pPr>
    </w:p>
    <w:p w14:paraId="00000010" w14:textId="77777777" w:rsidR="0031062B" w:rsidRDefault="0023352A">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ЗВІТ</w:t>
      </w:r>
    </w:p>
    <w:p w14:paraId="00000011" w14:textId="77777777" w:rsidR="0031062B" w:rsidRDefault="0023352A">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ПРО ВИКОНАННЯ ПРОГРАМИ СОЦІАЛЬНО-ЕКОНОМІЧНОГО ТА КУЛЬТУРНОГО РОЗВИТКУ ГОРОДОЦЬКОЇ МІСЬКОЇ РАДИ</w:t>
      </w:r>
    </w:p>
    <w:p w14:paraId="00000012" w14:textId="77777777" w:rsidR="0031062B" w:rsidRDefault="0023352A">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ЛЬВІВСЬКОЇ ОБЛАСТІ ЗА 2021 РІК</w:t>
      </w:r>
    </w:p>
    <w:p w14:paraId="00000013" w14:textId="77777777" w:rsidR="0031062B" w:rsidRDefault="0031062B">
      <w:pPr>
        <w:jc w:val="center"/>
        <w:rPr>
          <w:rFonts w:ascii="Times New Roman" w:eastAsia="Times New Roman" w:hAnsi="Times New Roman" w:cs="Times New Roman"/>
          <w:sz w:val="28"/>
          <w:szCs w:val="28"/>
        </w:rPr>
      </w:pPr>
    </w:p>
    <w:p w14:paraId="00000014" w14:textId="77777777" w:rsidR="0031062B" w:rsidRDefault="0031062B">
      <w:pPr>
        <w:jc w:val="center"/>
        <w:rPr>
          <w:rFonts w:ascii="Times New Roman" w:eastAsia="Times New Roman" w:hAnsi="Times New Roman" w:cs="Times New Roman"/>
          <w:sz w:val="28"/>
          <w:szCs w:val="28"/>
        </w:rPr>
      </w:pPr>
    </w:p>
    <w:p w14:paraId="00000015" w14:textId="77777777" w:rsidR="0031062B" w:rsidRDefault="0031062B">
      <w:pPr>
        <w:jc w:val="center"/>
      </w:pPr>
    </w:p>
    <w:p w14:paraId="00000016" w14:textId="77777777" w:rsidR="0031062B" w:rsidRDefault="0031062B">
      <w:pPr>
        <w:jc w:val="center"/>
      </w:pPr>
    </w:p>
    <w:p w14:paraId="00000017" w14:textId="4FDEBFAA" w:rsidR="0031062B" w:rsidRDefault="0031062B">
      <w:pPr>
        <w:jc w:val="center"/>
        <w:rPr>
          <w:rFonts w:ascii="Times New Roman" w:eastAsia="Times New Roman" w:hAnsi="Times New Roman" w:cs="Times New Roman"/>
          <w:sz w:val="28"/>
          <w:szCs w:val="28"/>
        </w:rPr>
      </w:pPr>
    </w:p>
    <w:p w14:paraId="2F6BCDFA" w14:textId="32C44662" w:rsidR="00D55BFA" w:rsidRDefault="00D55BFA">
      <w:pPr>
        <w:jc w:val="center"/>
        <w:rPr>
          <w:rFonts w:ascii="Times New Roman" w:eastAsia="Times New Roman" w:hAnsi="Times New Roman" w:cs="Times New Roman"/>
          <w:sz w:val="28"/>
          <w:szCs w:val="28"/>
        </w:rPr>
      </w:pPr>
    </w:p>
    <w:p w14:paraId="2ECCF33F" w14:textId="1489EAB6" w:rsidR="00D55BFA" w:rsidRDefault="00D55BFA">
      <w:pPr>
        <w:jc w:val="center"/>
        <w:rPr>
          <w:rFonts w:ascii="Times New Roman" w:eastAsia="Times New Roman" w:hAnsi="Times New Roman" w:cs="Times New Roman"/>
          <w:sz w:val="28"/>
          <w:szCs w:val="28"/>
        </w:rPr>
      </w:pPr>
    </w:p>
    <w:p w14:paraId="09FE0710" w14:textId="67BFEB12" w:rsidR="00D55BFA" w:rsidRDefault="00D55BFA">
      <w:pPr>
        <w:jc w:val="center"/>
        <w:rPr>
          <w:rFonts w:ascii="Times New Roman" w:eastAsia="Times New Roman" w:hAnsi="Times New Roman" w:cs="Times New Roman"/>
          <w:sz w:val="28"/>
          <w:szCs w:val="28"/>
        </w:rPr>
      </w:pPr>
    </w:p>
    <w:p w14:paraId="1AF3851D" w14:textId="410D5236" w:rsidR="00D55BFA" w:rsidRDefault="00D55BFA">
      <w:pPr>
        <w:jc w:val="center"/>
        <w:rPr>
          <w:rFonts w:ascii="Times New Roman" w:eastAsia="Times New Roman" w:hAnsi="Times New Roman" w:cs="Times New Roman"/>
          <w:sz w:val="28"/>
          <w:szCs w:val="28"/>
        </w:rPr>
      </w:pPr>
    </w:p>
    <w:p w14:paraId="00000018" w14:textId="77777777" w:rsidR="0031062B" w:rsidRDefault="0031062B">
      <w:pPr>
        <w:rPr>
          <w:rFonts w:ascii="Times New Roman" w:eastAsia="Times New Roman" w:hAnsi="Times New Roman" w:cs="Times New Roman"/>
          <w:sz w:val="28"/>
          <w:szCs w:val="28"/>
        </w:rPr>
      </w:pPr>
    </w:p>
    <w:p w14:paraId="00000019" w14:textId="77777777" w:rsidR="0031062B" w:rsidRDefault="0023352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Городок-2022</w:t>
      </w:r>
    </w:p>
    <w:p w14:paraId="0000001A" w14:textId="77777777" w:rsidR="0031062B" w:rsidRDefault="0023352A">
      <w:pPr>
        <w:keepNext/>
        <w:keepLines/>
        <w:pBdr>
          <w:top w:val="nil"/>
          <w:left w:val="nil"/>
          <w:bottom w:val="nil"/>
          <w:right w:val="nil"/>
          <w:between w:val="nil"/>
        </w:pBdr>
        <w:spacing w:before="480" w:after="0"/>
        <w:jc w:val="center"/>
        <w:rPr>
          <w:rFonts w:ascii="Cambria" w:eastAsia="Cambria" w:hAnsi="Cambria" w:cs="Cambria"/>
          <w:b/>
          <w:color w:val="366091"/>
          <w:sz w:val="28"/>
          <w:szCs w:val="28"/>
        </w:rPr>
      </w:pPr>
      <w:r>
        <w:rPr>
          <w:rFonts w:ascii="Cambria" w:eastAsia="Cambria" w:hAnsi="Cambria" w:cs="Cambria"/>
          <w:b/>
          <w:color w:val="366091"/>
          <w:sz w:val="28"/>
          <w:szCs w:val="28"/>
        </w:rPr>
        <w:lastRenderedPageBreak/>
        <w:t>ЗМІСТ</w:t>
      </w:r>
    </w:p>
    <w:p w14:paraId="0000001B" w14:textId="77777777" w:rsidR="0031062B" w:rsidRDefault="0023352A">
      <w:pPr>
        <w:keepNext/>
        <w:keepLines/>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ВСТУП</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3</w:t>
      </w:r>
    </w:p>
    <w:p w14:paraId="0000001C"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Бюджет. Фінансове забезпечення розвитку громади</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5</w:t>
      </w:r>
    </w:p>
    <w:p w14:paraId="0000001D"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Освіта</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8</w:t>
      </w:r>
    </w:p>
    <w:p w14:paraId="0000001E"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Культура</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12</w:t>
      </w:r>
    </w:p>
    <w:p w14:paraId="0000001F"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Спорт</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14</w:t>
      </w:r>
    </w:p>
    <w:p w14:paraId="00000020"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Охорона здоров'я</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17</w:t>
      </w:r>
    </w:p>
    <w:p w14:paraId="00000021"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5.1. Первинна ланка</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17</w:t>
      </w:r>
    </w:p>
    <w:p w14:paraId="00000022"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5.2. Вторинна ланка</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18</w:t>
      </w:r>
    </w:p>
    <w:p w14:paraId="00000023"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5.3 Вакцинація від COVID-19</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22</w:t>
      </w:r>
    </w:p>
    <w:p w14:paraId="00000024"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5.4 Стоматологічна допомога населенню</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 xml:space="preserve">             </w:t>
      </w:r>
      <w:r>
        <w:rPr>
          <w:rFonts w:ascii="Cambria" w:eastAsia="Cambria" w:hAnsi="Cambria" w:cs="Cambria"/>
          <w:b/>
          <w:color w:val="366091"/>
          <w:sz w:val="28"/>
          <w:szCs w:val="28"/>
        </w:rPr>
        <w:tab/>
        <w:t>22</w:t>
      </w:r>
    </w:p>
    <w:p w14:paraId="00000025"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Соціальний захист</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24</w:t>
      </w:r>
    </w:p>
    <w:p w14:paraId="00000026"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Житлово-комунальне господарство</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30</w:t>
      </w:r>
    </w:p>
    <w:p w14:paraId="00000027"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7.1. Благоустрій, вивезення ТПВ</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30</w:t>
      </w:r>
    </w:p>
    <w:p w14:paraId="00000028"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7.2. Водопровідно-каналізаційне господарство</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32</w:t>
      </w:r>
    </w:p>
    <w:p w14:paraId="00000029" w14:textId="4EED2764"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7.3. Дорожнє господарство</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34</w:t>
      </w:r>
    </w:p>
    <w:p w14:paraId="0000002A" w14:textId="77777777" w:rsidR="0031062B" w:rsidRDefault="0023352A">
      <w:pPr>
        <w:keepNext/>
        <w:keepLines/>
        <w:pBdr>
          <w:top w:val="nil"/>
          <w:left w:val="nil"/>
          <w:bottom w:val="nil"/>
          <w:right w:val="nil"/>
          <w:between w:val="nil"/>
        </w:pBdr>
        <w:spacing w:after="0"/>
        <w:ind w:left="720"/>
        <w:rPr>
          <w:rFonts w:ascii="Cambria" w:eastAsia="Cambria" w:hAnsi="Cambria" w:cs="Cambria"/>
          <w:b/>
          <w:color w:val="366091"/>
          <w:sz w:val="28"/>
          <w:szCs w:val="28"/>
        </w:rPr>
      </w:pPr>
      <w:r>
        <w:rPr>
          <w:rFonts w:ascii="Cambria" w:eastAsia="Cambria" w:hAnsi="Cambria" w:cs="Cambria"/>
          <w:b/>
          <w:color w:val="366091"/>
          <w:sz w:val="28"/>
          <w:szCs w:val="28"/>
        </w:rPr>
        <w:t>7.4. Вуличне освітлення</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p>
    <w:p w14:paraId="0000002B"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Управління комунальним майном. Земельні відносини</w:t>
      </w:r>
      <w:r>
        <w:rPr>
          <w:rFonts w:ascii="Cambria" w:eastAsia="Cambria" w:hAnsi="Cambria" w:cs="Cambria"/>
          <w:b/>
          <w:color w:val="366091"/>
          <w:sz w:val="28"/>
          <w:szCs w:val="28"/>
        </w:rPr>
        <w:tab/>
      </w:r>
      <w:r>
        <w:rPr>
          <w:rFonts w:ascii="Cambria" w:eastAsia="Cambria" w:hAnsi="Cambria" w:cs="Cambria"/>
          <w:b/>
          <w:color w:val="366091"/>
          <w:sz w:val="28"/>
          <w:szCs w:val="28"/>
        </w:rPr>
        <w:tab/>
        <w:t>37</w:t>
      </w:r>
    </w:p>
    <w:p w14:paraId="0000002C"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Містобудування та архітектура</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t>40</w:t>
      </w:r>
    </w:p>
    <w:p w14:paraId="0000002D" w14:textId="2D88942D" w:rsidR="0031062B" w:rsidRDefault="00D55BF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Громадський бюджет</w:t>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Pr>
          <w:rFonts w:ascii="Cambria" w:eastAsia="Cambria" w:hAnsi="Cambria" w:cs="Cambria"/>
          <w:b/>
          <w:color w:val="366091"/>
          <w:sz w:val="28"/>
          <w:szCs w:val="28"/>
        </w:rPr>
        <w:tab/>
      </w:r>
      <w:r w:rsidR="0023352A">
        <w:rPr>
          <w:rFonts w:ascii="Cambria" w:eastAsia="Cambria" w:hAnsi="Cambria" w:cs="Cambria"/>
          <w:b/>
          <w:color w:val="366091"/>
          <w:sz w:val="28"/>
          <w:szCs w:val="28"/>
        </w:rPr>
        <w:tab/>
      </w:r>
      <w:r w:rsidR="0023352A">
        <w:rPr>
          <w:rFonts w:ascii="Cambria" w:eastAsia="Cambria" w:hAnsi="Cambria" w:cs="Cambria"/>
          <w:b/>
          <w:color w:val="366091"/>
          <w:sz w:val="28"/>
          <w:szCs w:val="28"/>
        </w:rPr>
        <w:tab/>
      </w:r>
      <w:r w:rsidR="0023352A">
        <w:rPr>
          <w:rFonts w:ascii="Cambria" w:eastAsia="Cambria" w:hAnsi="Cambria" w:cs="Cambria"/>
          <w:b/>
          <w:color w:val="366091"/>
          <w:sz w:val="28"/>
          <w:szCs w:val="28"/>
        </w:rPr>
        <w:tab/>
        <w:t>42</w:t>
      </w:r>
    </w:p>
    <w:p w14:paraId="0000002E" w14:textId="77777777" w:rsidR="0031062B" w:rsidRDefault="0023352A">
      <w:pPr>
        <w:keepNext/>
        <w:keepLines/>
        <w:numPr>
          <w:ilvl w:val="0"/>
          <w:numId w:val="3"/>
        </w:numPr>
        <w:pBdr>
          <w:top w:val="nil"/>
          <w:left w:val="nil"/>
          <w:bottom w:val="nil"/>
          <w:right w:val="nil"/>
          <w:between w:val="nil"/>
        </w:pBdr>
        <w:spacing w:after="0"/>
        <w:rPr>
          <w:rFonts w:ascii="Cambria" w:eastAsia="Cambria" w:hAnsi="Cambria" w:cs="Cambria"/>
          <w:b/>
          <w:color w:val="366091"/>
          <w:sz w:val="28"/>
          <w:szCs w:val="28"/>
        </w:rPr>
      </w:pPr>
      <w:r>
        <w:rPr>
          <w:rFonts w:ascii="Cambria" w:eastAsia="Cambria" w:hAnsi="Cambria" w:cs="Cambria"/>
          <w:b/>
          <w:color w:val="366091"/>
          <w:sz w:val="28"/>
          <w:szCs w:val="28"/>
        </w:rPr>
        <w:t>Інвестиційна діяльність, міжнародна технічна допомога</w:t>
      </w:r>
      <w:r>
        <w:rPr>
          <w:rFonts w:ascii="Cambria" w:eastAsia="Cambria" w:hAnsi="Cambria" w:cs="Cambria"/>
          <w:b/>
          <w:color w:val="366091"/>
          <w:sz w:val="28"/>
          <w:szCs w:val="28"/>
        </w:rPr>
        <w:tab/>
        <w:t>43</w:t>
      </w:r>
    </w:p>
    <w:p w14:paraId="0000002F" w14:textId="77777777" w:rsidR="0031062B" w:rsidRDefault="0031062B">
      <w:pPr>
        <w:keepNext/>
        <w:keepLines/>
        <w:pBdr>
          <w:top w:val="nil"/>
          <w:left w:val="nil"/>
          <w:bottom w:val="nil"/>
          <w:right w:val="nil"/>
          <w:between w:val="nil"/>
        </w:pBdr>
        <w:spacing w:after="0"/>
        <w:ind w:left="720"/>
        <w:rPr>
          <w:rFonts w:ascii="Cambria" w:eastAsia="Cambria" w:hAnsi="Cambria" w:cs="Cambria"/>
          <w:b/>
          <w:color w:val="366091"/>
          <w:sz w:val="28"/>
          <w:szCs w:val="28"/>
        </w:rPr>
      </w:pPr>
    </w:p>
    <w:p w14:paraId="00000030" w14:textId="77777777" w:rsidR="0031062B" w:rsidRDefault="0031062B">
      <w:pPr>
        <w:keepNext/>
        <w:keepLines/>
        <w:pBdr>
          <w:top w:val="nil"/>
          <w:left w:val="nil"/>
          <w:bottom w:val="nil"/>
          <w:right w:val="nil"/>
          <w:between w:val="nil"/>
        </w:pBdr>
        <w:spacing w:after="0"/>
        <w:ind w:left="720"/>
        <w:rPr>
          <w:rFonts w:ascii="Cambria" w:eastAsia="Cambria" w:hAnsi="Cambria" w:cs="Cambria"/>
          <w:b/>
          <w:color w:val="366091"/>
          <w:sz w:val="28"/>
          <w:szCs w:val="28"/>
        </w:rPr>
      </w:pPr>
    </w:p>
    <w:p w14:paraId="00000031" w14:textId="77777777" w:rsidR="0031062B" w:rsidRDefault="0031062B">
      <w:pPr>
        <w:keepNext/>
        <w:keepLines/>
        <w:pBdr>
          <w:top w:val="nil"/>
          <w:left w:val="nil"/>
          <w:bottom w:val="nil"/>
          <w:right w:val="nil"/>
          <w:between w:val="nil"/>
        </w:pBdr>
        <w:spacing w:after="0"/>
        <w:ind w:left="720"/>
        <w:rPr>
          <w:rFonts w:ascii="Cambria" w:eastAsia="Cambria" w:hAnsi="Cambria" w:cs="Cambria"/>
          <w:b/>
          <w:color w:val="366091"/>
          <w:sz w:val="28"/>
          <w:szCs w:val="28"/>
        </w:rPr>
      </w:pPr>
    </w:p>
    <w:p w14:paraId="00000032" w14:textId="77777777" w:rsidR="0031062B" w:rsidRDefault="0031062B">
      <w:pPr>
        <w:keepNext/>
        <w:keepLines/>
        <w:pBdr>
          <w:top w:val="nil"/>
          <w:left w:val="nil"/>
          <w:bottom w:val="nil"/>
          <w:right w:val="nil"/>
          <w:between w:val="nil"/>
        </w:pBdr>
        <w:spacing w:after="0"/>
        <w:rPr>
          <w:rFonts w:ascii="Cambria" w:eastAsia="Cambria" w:hAnsi="Cambria" w:cs="Cambria"/>
          <w:b/>
          <w:color w:val="366091"/>
          <w:sz w:val="28"/>
          <w:szCs w:val="28"/>
        </w:rPr>
      </w:pPr>
    </w:p>
    <w:p w14:paraId="00000033" w14:textId="77777777" w:rsidR="0031062B" w:rsidRDefault="0031062B">
      <w:pPr>
        <w:keepNext/>
        <w:keepLines/>
        <w:pBdr>
          <w:top w:val="nil"/>
          <w:left w:val="nil"/>
          <w:bottom w:val="nil"/>
          <w:right w:val="nil"/>
          <w:between w:val="nil"/>
        </w:pBdr>
        <w:spacing w:after="0"/>
        <w:rPr>
          <w:rFonts w:ascii="Cambria" w:eastAsia="Cambria" w:hAnsi="Cambria" w:cs="Cambria"/>
          <w:b/>
          <w:color w:val="366091"/>
          <w:sz w:val="28"/>
          <w:szCs w:val="28"/>
        </w:rPr>
      </w:pPr>
    </w:p>
    <w:p w14:paraId="00000034" w14:textId="77777777" w:rsidR="0031062B" w:rsidRDefault="0031062B">
      <w:pPr>
        <w:jc w:val="center"/>
        <w:rPr>
          <w:rFonts w:ascii="Times New Roman" w:eastAsia="Times New Roman" w:hAnsi="Times New Roman" w:cs="Times New Roman"/>
          <w:sz w:val="28"/>
          <w:szCs w:val="28"/>
        </w:rPr>
      </w:pPr>
    </w:p>
    <w:p w14:paraId="00000035" w14:textId="77777777" w:rsidR="0031062B" w:rsidRDefault="0031062B">
      <w:pPr>
        <w:jc w:val="center"/>
        <w:rPr>
          <w:rFonts w:ascii="Times New Roman" w:eastAsia="Times New Roman" w:hAnsi="Times New Roman" w:cs="Times New Roman"/>
          <w:sz w:val="28"/>
          <w:szCs w:val="28"/>
        </w:rPr>
      </w:pPr>
    </w:p>
    <w:p w14:paraId="00000036" w14:textId="77777777" w:rsidR="0031062B" w:rsidRDefault="0031062B">
      <w:pPr>
        <w:jc w:val="center"/>
        <w:rPr>
          <w:rFonts w:ascii="Times New Roman" w:eastAsia="Times New Roman" w:hAnsi="Times New Roman" w:cs="Times New Roman"/>
          <w:sz w:val="28"/>
          <w:szCs w:val="28"/>
        </w:rPr>
      </w:pPr>
    </w:p>
    <w:p w14:paraId="00000037" w14:textId="77777777" w:rsidR="0031062B" w:rsidRDefault="0031062B">
      <w:pPr>
        <w:jc w:val="center"/>
        <w:rPr>
          <w:rFonts w:ascii="Times New Roman" w:eastAsia="Times New Roman" w:hAnsi="Times New Roman" w:cs="Times New Roman"/>
          <w:sz w:val="28"/>
          <w:szCs w:val="28"/>
        </w:rPr>
      </w:pPr>
    </w:p>
    <w:p w14:paraId="00000038" w14:textId="77777777" w:rsidR="0031062B" w:rsidRDefault="0031062B">
      <w:pPr>
        <w:keepNext/>
        <w:keepLines/>
        <w:pBdr>
          <w:top w:val="nil"/>
          <w:left w:val="nil"/>
          <w:bottom w:val="nil"/>
          <w:right w:val="nil"/>
          <w:between w:val="nil"/>
        </w:pBdr>
        <w:spacing w:before="480" w:after="0"/>
        <w:rPr>
          <w:rFonts w:ascii="Times New Roman" w:eastAsia="Times New Roman" w:hAnsi="Times New Roman" w:cs="Times New Roman"/>
          <w:sz w:val="28"/>
          <w:szCs w:val="28"/>
        </w:rPr>
      </w:pPr>
      <w:bookmarkStart w:id="0" w:name="_heading=h.ug6x1t42pzat" w:colFirst="0" w:colLast="0"/>
      <w:bookmarkEnd w:id="0"/>
    </w:p>
    <w:p w14:paraId="00000039" w14:textId="77777777" w:rsidR="0031062B" w:rsidRDefault="0031062B">
      <w:pPr>
        <w:keepNext/>
        <w:keepLines/>
        <w:pBdr>
          <w:top w:val="nil"/>
          <w:left w:val="nil"/>
          <w:bottom w:val="nil"/>
          <w:right w:val="nil"/>
          <w:between w:val="nil"/>
        </w:pBdr>
        <w:spacing w:before="480" w:after="0"/>
        <w:rPr>
          <w:rFonts w:ascii="Times New Roman" w:eastAsia="Times New Roman" w:hAnsi="Times New Roman" w:cs="Times New Roman"/>
          <w:sz w:val="28"/>
          <w:szCs w:val="28"/>
        </w:rPr>
      </w:pPr>
      <w:bookmarkStart w:id="1" w:name="_heading=h.rbme3pd9vpaa" w:colFirst="0" w:colLast="0"/>
      <w:bookmarkEnd w:id="1"/>
    </w:p>
    <w:p w14:paraId="0000003A" w14:textId="77777777" w:rsidR="0031062B" w:rsidRDefault="0031062B">
      <w:pPr>
        <w:pBdr>
          <w:top w:val="nil"/>
          <w:left w:val="nil"/>
          <w:bottom w:val="nil"/>
          <w:right w:val="nil"/>
          <w:between w:val="nil"/>
        </w:pBdr>
        <w:spacing w:before="480" w:after="0"/>
        <w:jc w:val="center"/>
      </w:pPr>
    </w:p>
    <w:p w14:paraId="0000003B" w14:textId="77777777" w:rsidR="0031062B" w:rsidRDefault="0031062B">
      <w:pPr>
        <w:pBdr>
          <w:top w:val="nil"/>
          <w:left w:val="nil"/>
          <w:bottom w:val="nil"/>
          <w:right w:val="nil"/>
          <w:between w:val="nil"/>
        </w:pBdr>
        <w:spacing w:before="480" w:after="0"/>
        <w:jc w:val="center"/>
      </w:pPr>
    </w:p>
    <w:p w14:paraId="0AB0F146" w14:textId="77777777" w:rsidR="00D55BFA" w:rsidRDefault="00D55BFA">
      <w:pPr>
        <w:keepNext/>
        <w:keepLines/>
        <w:pBdr>
          <w:top w:val="nil"/>
          <w:left w:val="nil"/>
          <w:bottom w:val="nil"/>
          <w:right w:val="nil"/>
          <w:between w:val="nil"/>
        </w:pBdr>
        <w:spacing w:before="480" w:after="0"/>
        <w:jc w:val="center"/>
        <w:rPr>
          <w:rFonts w:ascii="Times New Roman" w:eastAsia="Times New Roman" w:hAnsi="Times New Roman" w:cs="Times New Roman"/>
          <w:color w:val="000000"/>
          <w:sz w:val="28"/>
          <w:szCs w:val="28"/>
        </w:rPr>
      </w:pPr>
      <w:bookmarkStart w:id="2" w:name="_heading=h.fcax6mkbt9ap" w:colFirst="0" w:colLast="0"/>
      <w:bookmarkEnd w:id="2"/>
    </w:p>
    <w:p w14:paraId="0000003C" w14:textId="6A599B8A" w:rsidR="0031062B" w:rsidRDefault="0023352A">
      <w:pPr>
        <w:keepNext/>
        <w:keepLines/>
        <w:pBdr>
          <w:top w:val="nil"/>
          <w:left w:val="nil"/>
          <w:bottom w:val="nil"/>
          <w:right w:val="nil"/>
          <w:between w:val="nil"/>
        </w:pBdr>
        <w:spacing w:before="480" w:after="0"/>
        <w:jc w:val="center"/>
        <w:rPr>
          <w:rFonts w:ascii="Cambria" w:eastAsia="Cambria" w:hAnsi="Cambria" w:cs="Cambria"/>
          <w:b/>
          <w:color w:val="366091"/>
          <w:sz w:val="28"/>
          <w:szCs w:val="28"/>
        </w:rPr>
      </w:pPr>
      <w:r>
        <w:rPr>
          <w:rFonts w:ascii="Times New Roman" w:eastAsia="Times New Roman" w:hAnsi="Times New Roman" w:cs="Times New Roman"/>
          <w:color w:val="000000"/>
          <w:sz w:val="28"/>
          <w:szCs w:val="28"/>
        </w:rPr>
        <w:t>ВСТУП</w:t>
      </w:r>
    </w:p>
    <w:p w14:paraId="0000003D" w14:textId="77777777" w:rsidR="0031062B" w:rsidRDefault="0023352A">
      <w:pPr>
        <w:spacing w:after="0"/>
        <w:ind w:firstLine="709"/>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rPr>
        <w:t xml:space="preserve">Відповідно до рішення Городоцької міської ради </w:t>
      </w:r>
      <w:r>
        <w:rPr>
          <w:rFonts w:ascii="Times New Roman" w:eastAsia="Times New Roman" w:hAnsi="Times New Roman" w:cs="Times New Roman"/>
          <w:color w:val="1A1A1A"/>
          <w:sz w:val="28"/>
          <w:szCs w:val="28"/>
          <w:highlight w:val="white"/>
        </w:rPr>
        <w:t>від 22.04.2021 №1065</w:t>
      </w:r>
      <w:r>
        <w:rPr>
          <w:rFonts w:ascii="Times New Roman" w:eastAsia="Times New Roman" w:hAnsi="Times New Roman" w:cs="Times New Roman"/>
          <w:color w:val="1A1A1A"/>
          <w:sz w:val="28"/>
          <w:szCs w:val="28"/>
        </w:rPr>
        <w:t xml:space="preserve"> «Про Програму соціально-економічного та культурного розвитку Городоцької міської ради Львівської області на 2021 рік», </w:t>
      </w:r>
      <w:r>
        <w:rPr>
          <w:rFonts w:ascii="Times New Roman" w:eastAsia="Times New Roman" w:hAnsi="Times New Roman" w:cs="Times New Roman"/>
          <w:color w:val="1A1A1A"/>
          <w:sz w:val="28"/>
          <w:szCs w:val="28"/>
          <w:highlight w:val="white"/>
        </w:rPr>
        <w:t>з метою сталого та динамічного місцевого розвитку громади, в звітному періоді діяльність міської ради та її виконавчих органів була спрямована на розвиток інфраструктури та задоволення першочергових потреб мешканців територіальної громади.</w:t>
      </w:r>
    </w:p>
    <w:p w14:paraId="0000003E"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color w:val="1A1A1A"/>
          <w:sz w:val="28"/>
          <w:szCs w:val="28"/>
          <w:highlight w:val="white"/>
        </w:rPr>
        <w:t>У</w:t>
      </w:r>
      <w:r>
        <w:rPr>
          <w:rFonts w:ascii="Times New Roman" w:eastAsia="Times New Roman" w:hAnsi="Times New Roman" w:cs="Times New Roman"/>
          <w:sz w:val="28"/>
          <w:szCs w:val="28"/>
          <w:highlight w:val="white"/>
        </w:rPr>
        <w:t xml:space="preserve"> 2021 році  проведено 15 сесій міської ради, на яких прийнято 4025 рішень,  та 14 засідань виконавчого комітету, за підсумками яких затверджено  439 рішень.</w:t>
      </w:r>
    </w:p>
    <w:p w14:paraId="0000003F"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 метою покращення якості життя мешканців громади, впродовж року проводились роботи на об’єктах соціальної інфраструктури.  Зокрема, успішно завершено роботи з будівництва школи I-II ст. с.Братковичі для 180 учнів, і вже у січні 2022 року діти перейшли на навчання у заклад. Проведено масштабні роботи капітального характеру з завершення будівництва нового терапевтичного корпусу Городоцької центральної лікарні та забезпечення медичної сфери сучасним обладнанням. Важливим етапом у трансформації міської та сільських рад у громаду стало налагодження процесу надання якісних адміністративних послуг. Цього вдалось досягти завдяки реконструкції нежитлового приміщення під ЦНАП та облаштуванню 14 робочих станцій адміністраторів, зони очікування та електронної черги. Такі масштабні проєкти вдалось реалізувати завдяки проведеній роботі з залучення коштів державного та обласного бюджетів. Зокрема, у 2021 році з державного бюджету залучено 79 958,</w:t>
      </w:r>
      <w:r>
        <w:rPr>
          <w:rFonts w:ascii="Times New Roman" w:eastAsia="Times New Roman" w:hAnsi="Times New Roman" w:cs="Times New Roman"/>
          <w:sz w:val="28"/>
          <w:szCs w:val="28"/>
        </w:rPr>
        <w:t>4</w:t>
      </w:r>
      <w:r>
        <w:rPr>
          <w:rFonts w:ascii="Times New Roman" w:eastAsia="Times New Roman" w:hAnsi="Times New Roman" w:cs="Times New Roman"/>
          <w:sz w:val="28"/>
          <w:szCs w:val="28"/>
          <w:highlight w:val="white"/>
        </w:rPr>
        <w:t xml:space="preserve"> тис. грн, з обласного - 1</w:t>
      </w:r>
      <w:r>
        <w:rPr>
          <w:rFonts w:ascii="Times New Roman" w:eastAsia="Times New Roman" w:hAnsi="Times New Roman" w:cs="Times New Roman"/>
          <w:sz w:val="28"/>
          <w:szCs w:val="28"/>
        </w:rPr>
        <w:t xml:space="preserve">9 </w:t>
      </w:r>
      <w:r>
        <w:rPr>
          <w:rFonts w:ascii="Times New Roman" w:eastAsia="Times New Roman" w:hAnsi="Times New Roman" w:cs="Times New Roman"/>
          <w:sz w:val="28"/>
          <w:szCs w:val="28"/>
          <w:highlight w:val="white"/>
        </w:rPr>
        <w:t>814,</w:t>
      </w:r>
      <w:r>
        <w:rPr>
          <w:rFonts w:ascii="Times New Roman" w:eastAsia="Times New Roman" w:hAnsi="Times New Roman" w:cs="Times New Roman"/>
          <w:sz w:val="28"/>
          <w:szCs w:val="28"/>
        </w:rPr>
        <w:t>4</w:t>
      </w:r>
      <w:r>
        <w:rPr>
          <w:rFonts w:ascii="Times New Roman" w:eastAsia="Times New Roman" w:hAnsi="Times New Roman" w:cs="Times New Roman"/>
          <w:sz w:val="28"/>
          <w:szCs w:val="28"/>
          <w:highlight w:val="white"/>
        </w:rPr>
        <w:t xml:space="preserve"> тис. грн загалом.</w:t>
      </w:r>
    </w:p>
    <w:p w14:paraId="00000040"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Діяльність закладів освіти, культури, спорту здійснювалась в умовах епідемії COVID-19. З метою налагодження безперебійного процесу навчання вдалось досягти високих показників вакцинації освітян. </w:t>
      </w:r>
      <w:r>
        <w:rPr>
          <w:rFonts w:ascii="Times New Roman" w:eastAsia="Times New Roman" w:hAnsi="Times New Roman" w:cs="Times New Roman"/>
          <w:color w:val="1D1D1B"/>
          <w:sz w:val="28"/>
          <w:szCs w:val="28"/>
          <w:highlight w:val="white"/>
        </w:rPr>
        <w:t xml:space="preserve">Під впливом реформи децентралізації змін зазнала сфера культури -  створено </w:t>
      </w:r>
      <w:r>
        <w:rPr>
          <w:rFonts w:ascii="Times New Roman" w:eastAsia="Times New Roman" w:hAnsi="Times New Roman" w:cs="Times New Roman"/>
          <w:color w:val="1D1D1B"/>
          <w:sz w:val="28"/>
          <w:szCs w:val="28"/>
        </w:rPr>
        <w:t>3 центри дозвілля та надання культурних послуг.</w:t>
      </w:r>
      <w:r>
        <w:rPr>
          <w:rFonts w:ascii="Times New Roman" w:eastAsia="Times New Roman" w:hAnsi="Times New Roman" w:cs="Times New Roman"/>
          <w:color w:val="1D1D1B"/>
          <w:sz w:val="28"/>
          <w:szCs w:val="28"/>
          <w:highlight w:val="white"/>
        </w:rPr>
        <w:t xml:space="preserve">  Завдяки участі в конкурсах де</w:t>
      </w:r>
      <w:r>
        <w:rPr>
          <w:rFonts w:ascii="Times New Roman" w:eastAsia="Times New Roman" w:hAnsi="Times New Roman" w:cs="Times New Roman"/>
          <w:sz w:val="28"/>
          <w:szCs w:val="28"/>
          <w:highlight w:val="white"/>
        </w:rPr>
        <w:t>ржавного та обласного рівня значно покращено інфраструктуру гуманітарної сфери - проведено капітальні ремонти закладів освіти, культури та спорту.</w:t>
      </w:r>
    </w:p>
    <w:p w14:paraId="00000041"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Важливим досягненням звітного періоду є реформування та суттєве покращення матеріально - технічної бази закладів медичної сфери, проведена робота з Національною </w:t>
      </w:r>
      <w:r>
        <w:rPr>
          <w:rFonts w:ascii="Times New Roman" w:eastAsia="Times New Roman" w:hAnsi="Times New Roman" w:cs="Times New Roman"/>
          <w:color w:val="222222"/>
          <w:sz w:val="28"/>
          <w:szCs w:val="28"/>
          <w:highlight w:val="white"/>
        </w:rPr>
        <w:t>службою здоров’я</w:t>
      </w:r>
      <w:r>
        <w:rPr>
          <w:rFonts w:ascii="Times New Roman" w:eastAsia="Times New Roman" w:hAnsi="Times New Roman" w:cs="Times New Roman"/>
          <w:sz w:val="28"/>
          <w:szCs w:val="28"/>
          <w:highlight w:val="white"/>
        </w:rPr>
        <w:t xml:space="preserve"> України, проведення вакцинації населення від COVID-19.</w:t>
      </w:r>
    </w:p>
    <w:p w14:paraId="00000042" w14:textId="77777777" w:rsidR="0031062B" w:rsidRDefault="0023352A">
      <w:p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b/>
        <w:t xml:space="preserve">Завдяки проведеній роботі у соціальній сфері придбано чотири квартири для осіб із соціально вразливих груп населення, вдалось заручитись державною підтримкою для реалізації у 2022 році проєкту “Соціальне таксі”. </w:t>
      </w:r>
      <w:r>
        <w:rPr>
          <w:rFonts w:ascii="Times New Roman" w:eastAsia="Times New Roman" w:hAnsi="Times New Roman" w:cs="Times New Roman"/>
          <w:sz w:val="28"/>
          <w:szCs w:val="28"/>
          <w:highlight w:val="white"/>
        </w:rPr>
        <w:tab/>
      </w:r>
    </w:p>
    <w:p w14:paraId="00000043"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Суттєво підсилено матеріально-технічну базу комунальних підприємств: закуплено </w:t>
      </w:r>
      <w:r>
        <w:rPr>
          <w:rFonts w:ascii="Times New Roman" w:eastAsia="Times New Roman" w:hAnsi="Times New Roman" w:cs="Times New Roman"/>
          <w:sz w:val="28"/>
          <w:szCs w:val="28"/>
        </w:rPr>
        <w:t xml:space="preserve">екскаватор JCB, вантажний автомобіль Citroen Jumper. Також проведено роботу для залучення коштів державного бюджету для виплати авансового платежу </w:t>
      </w:r>
      <w:r>
        <w:rPr>
          <w:rFonts w:ascii="Times New Roman" w:eastAsia="Times New Roman" w:hAnsi="Times New Roman" w:cs="Times New Roman"/>
          <w:sz w:val="28"/>
          <w:szCs w:val="28"/>
        </w:rPr>
        <w:lastRenderedPageBreak/>
        <w:t>по фінансовому лізингу для придбання комунальної техніки у 2022 році: автогрейдера, вакуумного автомобіля та міні-екскаватора Bobcat.</w:t>
      </w:r>
      <w:r>
        <w:rPr>
          <w:rFonts w:ascii="Times New Roman" w:eastAsia="Times New Roman" w:hAnsi="Times New Roman" w:cs="Times New Roman"/>
          <w:sz w:val="28"/>
          <w:szCs w:val="28"/>
          <w:highlight w:val="white"/>
        </w:rPr>
        <w:t xml:space="preserve"> </w:t>
      </w:r>
    </w:p>
    <w:p w14:paraId="00000044"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Городоцька громада одна з десяти громад Львівщини, якій у 2021 році вдалось залучити міжнародну технічну допомогу проєкту USAID “Говерла”, підписавши угоду  про наміри терміном  на 5 років.</w:t>
      </w:r>
    </w:p>
    <w:p w14:paraId="00000045"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Реалізовано ряд інфраструктурних проектів щодо  каналізування, водопостачання, вуличного освітлення у громаді. </w:t>
      </w:r>
    </w:p>
    <w:p w14:paraId="00000046" w14:textId="77777777" w:rsidR="0031062B" w:rsidRDefault="0023352A">
      <w:pPr>
        <w:spacing w:after="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white"/>
        </w:rPr>
        <w:tab/>
        <w:t>Місцевий розвиток, покращення якості життя мешканців громади, високий рівень надання послуг є стратегічними пріоритетами, на основі яких базувалась діяльність Городоцької міської ради у 2021 році. Ці пріоритети будуть визначальними для роботи і у наступні найближчі періоди її функціонування.</w:t>
      </w:r>
    </w:p>
    <w:p w14:paraId="00000047" w14:textId="77777777" w:rsidR="0031062B" w:rsidRDefault="0031062B">
      <w:pPr>
        <w:keepNext/>
        <w:keepLines/>
        <w:pBdr>
          <w:top w:val="nil"/>
          <w:left w:val="nil"/>
          <w:bottom w:val="nil"/>
          <w:right w:val="nil"/>
          <w:between w:val="nil"/>
        </w:pBdr>
        <w:spacing w:after="0"/>
        <w:ind w:left="1069"/>
        <w:rPr>
          <w:rFonts w:ascii="Cambria" w:eastAsia="Cambria" w:hAnsi="Cambria" w:cs="Cambria"/>
          <w:b/>
          <w:color w:val="000000"/>
          <w:sz w:val="28"/>
          <w:szCs w:val="28"/>
        </w:rPr>
      </w:pPr>
      <w:bookmarkStart w:id="3" w:name="_heading=h.ozmkksh18e18" w:colFirst="0" w:colLast="0"/>
      <w:bookmarkEnd w:id="3"/>
    </w:p>
    <w:p w14:paraId="00000048" w14:textId="77777777" w:rsidR="0031062B" w:rsidRDefault="0031062B"/>
    <w:p w14:paraId="00000049" w14:textId="77777777" w:rsidR="0031062B" w:rsidRDefault="0031062B"/>
    <w:p w14:paraId="0000004A" w14:textId="77777777" w:rsidR="0031062B" w:rsidRDefault="0031062B"/>
    <w:p w14:paraId="0000004B" w14:textId="77777777" w:rsidR="0031062B" w:rsidRDefault="0031062B"/>
    <w:p w14:paraId="0000004C" w14:textId="77777777" w:rsidR="0031062B" w:rsidRDefault="0031062B"/>
    <w:p w14:paraId="0000004D" w14:textId="77777777" w:rsidR="0031062B" w:rsidRDefault="0031062B">
      <w:pPr>
        <w:keepNext/>
        <w:keepLines/>
        <w:pBdr>
          <w:top w:val="nil"/>
          <w:left w:val="nil"/>
          <w:bottom w:val="nil"/>
          <w:right w:val="nil"/>
          <w:between w:val="nil"/>
        </w:pBdr>
        <w:spacing w:after="0"/>
        <w:ind w:left="1069"/>
        <w:rPr>
          <w:rFonts w:ascii="Cambria" w:eastAsia="Cambria" w:hAnsi="Cambria" w:cs="Cambria"/>
          <w:b/>
          <w:color w:val="000000"/>
          <w:sz w:val="28"/>
          <w:szCs w:val="28"/>
        </w:rPr>
      </w:pPr>
      <w:bookmarkStart w:id="4" w:name="_heading=h.f0as6vzgf1xh" w:colFirst="0" w:colLast="0"/>
      <w:bookmarkEnd w:id="4"/>
    </w:p>
    <w:p w14:paraId="0000004E" w14:textId="77777777" w:rsidR="0031062B" w:rsidRDefault="0031062B"/>
    <w:p w14:paraId="0000004F" w14:textId="77777777" w:rsidR="0031062B" w:rsidRDefault="0031062B"/>
    <w:p w14:paraId="00000050" w14:textId="77777777" w:rsidR="0031062B" w:rsidRDefault="0031062B">
      <w:pPr>
        <w:keepNext/>
        <w:keepLines/>
        <w:pBdr>
          <w:top w:val="nil"/>
          <w:left w:val="nil"/>
          <w:bottom w:val="nil"/>
          <w:right w:val="nil"/>
          <w:between w:val="nil"/>
        </w:pBdr>
        <w:spacing w:after="0"/>
        <w:ind w:left="1069"/>
        <w:rPr>
          <w:rFonts w:ascii="Cambria" w:eastAsia="Cambria" w:hAnsi="Cambria" w:cs="Cambria"/>
          <w:b/>
          <w:sz w:val="28"/>
          <w:szCs w:val="28"/>
        </w:rPr>
      </w:pPr>
      <w:bookmarkStart w:id="5" w:name="_heading=h.9byp2gihzgmq" w:colFirst="0" w:colLast="0"/>
      <w:bookmarkEnd w:id="5"/>
    </w:p>
    <w:p w14:paraId="00000051" w14:textId="77777777" w:rsidR="0031062B" w:rsidRDefault="0031062B">
      <w:pPr>
        <w:keepNext/>
        <w:keepLines/>
        <w:pBdr>
          <w:top w:val="nil"/>
          <w:left w:val="nil"/>
          <w:bottom w:val="nil"/>
          <w:right w:val="nil"/>
          <w:between w:val="nil"/>
        </w:pBdr>
        <w:spacing w:after="0"/>
        <w:ind w:left="1069"/>
        <w:rPr>
          <w:rFonts w:ascii="Cambria" w:eastAsia="Cambria" w:hAnsi="Cambria" w:cs="Cambria"/>
          <w:b/>
          <w:sz w:val="28"/>
          <w:szCs w:val="28"/>
        </w:rPr>
      </w:pPr>
      <w:bookmarkStart w:id="6" w:name="_heading=h.lxic9qmtknj" w:colFirst="0" w:colLast="0"/>
      <w:bookmarkEnd w:id="6"/>
    </w:p>
    <w:p w14:paraId="00000052" w14:textId="77777777" w:rsidR="0031062B" w:rsidRDefault="0031062B">
      <w:pPr>
        <w:keepNext/>
        <w:keepLines/>
        <w:pBdr>
          <w:top w:val="nil"/>
          <w:left w:val="nil"/>
          <w:bottom w:val="nil"/>
          <w:right w:val="nil"/>
          <w:between w:val="nil"/>
        </w:pBdr>
        <w:spacing w:after="0"/>
        <w:ind w:left="1069"/>
        <w:rPr>
          <w:rFonts w:ascii="Cambria" w:eastAsia="Cambria" w:hAnsi="Cambria" w:cs="Cambria"/>
          <w:b/>
          <w:sz w:val="28"/>
          <w:szCs w:val="28"/>
        </w:rPr>
      </w:pPr>
      <w:bookmarkStart w:id="7" w:name="_heading=h.tt86o4x358vf" w:colFirst="0" w:colLast="0"/>
      <w:bookmarkEnd w:id="7"/>
    </w:p>
    <w:p w14:paraId="00000053" w14:textId="77777777" w:rsidR="0031062B" w:rsidRDefault="0031062B">
      <w:pPr>
        <w:keepNext/>
        <w:keepLines/>
        <w:pBdr>
          <w:top w:val="nil"/>
          <w:left w:val="nil"/>
          <w:bottom w:val="nil"/>
          <w:right w:val="nil"/>
          <w:between w:val="nil"/>
        </w:pBdr>
        <w:spacing w:after="0"/>
        <w:ind w:left="1069"/>
        <w:rPr>
          <w:rFonts w:ascii="Cambria" w:eastAsia="Cambria" w:hAnsi="Cambria" w:cs="Cambria"/>
          <w:b/>
          <w:color w:val="000000"/>
          <w:sz w:val="28"/>
          <w:szCs w:val="28"/>
        </w:rPr>
      </w:pPr>
      <w:bookmarkStart w:id="8" w:name="_heading=h.4zsdqreun0si" w:colFirst="0" w:colLast="0"/>
      <w:bookmarkEnd w:id="8"/>
    </w:p>
    <w:p w14:paraId="00000054" w14:textId="77777777" w:rsidR="0031062B" w:rsidRDefault="0031062B"/>
    <w:p w14:paraId="00000055" w14:textId="77777777" w:rsidR="0031062B" w:rsidRDefault="0031062B"/>
    <w:p w14:paraId="00000056" w14:textId="77777777" w:rsidR="0031062B" w:rsidRDefault="0031062B"/>
    <w:p w14:paraId="00000057" w14:textId="77777777" w:rsidR="0031062B" w:rsidRDefault="0031062B"/>
    <w:p w14:paraId="00000058" w14:textId="77777777" w:rsidR="0031062B" w:rsidRDefault="0031062B"/>
    <w:p w14:paraId="00000059" w14:textId="77777777" w:rsidR="0031062B" w:rsidRDefault="0031062B"/>
    <w:p w14:paraId="0000005A" w14:textId="77777777" w:rsidR="0031062B" w:rsidRDefault="0031062B"/>
    <w:p w14:paraId="0000005B" w14:textId="77777777" w:rsidR="0031062B" w:rsidRDefault="0031062B"/>
    <w:p w14:paraId="0000005C" w14:textId="77777777" w:rsidR="0031062B" w:rsidRDefault="0031062B"/>
    <w:p w14:paraId="0000005D" w14:textId="77777777" w:rsidR="0031062B" w:rsidRDefault="0031062B"/>
    <w:p w14:paraId="0000005E" w14:textId="77777777" w:rsidR="0031062B" w:rsidRDefault="0031062B"/>
    <w:p w14:paraId="0000005F" w14:textId="77777777" w:rsidR="0031062B" w:rsidRDefault="0031062B"/>
    <w:p w14:paraId="00000060" w14:textId="77777777" w:rsidR="0031062B" w:rsidRDefault="0023352A">
      <w:pPr>
        <w:keepNext/>
        <w:keepLines/>
        <w:pBdr>
          <w:top w:val="nil"/>
          <w:left w:val="nil"/>
          <w:bottom w:val="nil"/>
          <w:right w:val="nil"/>
          <w:between w:val="nil"/>
        </w:pBdr>
        <w:spacing w:after="0"/>
        <w:rPr>
          <w:rFonts w:ascii="Cambria" w:eastAsia="Cambria" w:hAnsi="Cambria" w:cs="Cambria"/>
          <w:b/>
          <w:color w:val="000000"/>
          <w:sz w:val="32"/>
          <w:szCs w:val="32"/>
        </w:rPr>
      </w:pPr>
      <w:bookmarkStart w:id="9" w:name="_heading=h.j7elhttpn2qx" w:colFirst="0" w:colLast="0"/>
      <w:bookmarkEnd w:id="9"/>
      <w:r>
        <w:rPr>
          <w:rFonts w:ascii="Cambria" w:eastAsia="Cambria" w:hAnsi="Cambria" w:cs="Cambria"/>
          <w:b/>
          <w:color w:val="000000"/>
          <w:sz w:val="32"/>
          <w:szCs w:val="32"/>
        </w:rPr>
        <w:t>1.Бюджет. Фінансове забезпечення розвитку громади.</w:t>
      </w:r>
    </w:p>
    <w:p w14:paraId="00000061" w14:textId="77777777" w:rsidR="0031062B" w:rsidRDefault="0031062B">
      <w:pPr>
        <w:pBdr>
          <w:top w:val="nil"/>
          <w:left w:val="nil"/>
          <w:bottom w:val="nil"/>
          <w:right w:val="nil"/>
          <w:between w:val="nil"/>
        </w:pBdr>
        <w:spacing w:after="0"/>
        <w:rPr>
          <w:rFonts w:ascii="Times New Roman" w:eastAsia="Times New Roman" w:hAnsi="Times New Roman" w:cs="Times New Roman"/>
          <w:color w:val="1A1A1A"/>
          <w:sz w:val="28"/>
          <w:szCs w:val="28"/>
        </w:rPr>
      </w:pPr>
    </w:p>
    <w:p w14:paraId="00000062" w14:textId="77777777" w:rsidR="0031062B" w:rsidRDefault="0023352A">
      <w:pPr>
        <w:ind w:firstLine="720"/>
        <w:rPr>
          <w:rFonts w:ascii="Times New Roman" w:eastAsia="Times New Roman" w:hAnsi="Times New Roman" w:cs="Times New Roman"/>
          <w:color w:val="1A1A1A"/>
          <w:sz w:val="28"/>
          <w:szCs w:val="28"/>
        </w:rPr>
      </w:pPr>
      <w:r w:rsidRPr="00D55BFA">
        <w:rPr>
          <w:rFonts w:ascii="Times New Roman" w:eastAsia="Times New Roman" w:hAnsi="Times New Roman" w:cs="Times New Roman"/>
          <w:b/>
          <w:color w:val="1A1A1A"/>
          <w:sz w:val="28"/>
          <w:szCs w:val="28"/>
        </w:rPr>
        <w:t xml:space="preserve">Дохідна частина бюджету </w:t>
      </w:r>
      <w:r>
        <w:rPr>
          <w:rFonts w:ascii="Times New Roman" w:eastAsia="Times New Roman" w:hAnsi="Times New Roman" w:cs="Times New Roman"/>
          <w:color w:val="1A1A1A"/>
          <w:sz w:val="28"/>
          <w:szCs w:val="28"/>
        </w:rPr>
        <w:t>Городоцької міської ради на 2021 рік затверджена в загальній сумі 430 721,5 тис.грн, з них: доходи загального фонду в сумі 390 843,5 тис. грн та доходи спеціального фонду в сумі 39 878,0  тис.грн.</w:t>
      </w:r>
    </w:p>
    <w:p w14:paraId="0000006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color w:val="1A1A1A"/>
          <w:sz w:val="28"/>
          <w:szCs w:val="28"/>
        </w:rPr>
        <w:tab/>
        <w:t xml:space="preserve">Обсяг доходів міського бюджету (без урахування трансфертів) за  2021 року затверджено в сумі 232 276,5 тис.грн, у тому числі: загальний фонд – 211 108,2 тис.грн та спеціальний фонд – 21 168,3 тис.грн.                                    </w:t>
      </w:r>
    </w:p>
    <w:p w14:paraId="00000064" w14:textId="77777777" w:rsidR="0031062B" w:rsidRDefault="0023352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Зокрема, до загального фонду міського бюджету за 2021 рік надійшло 217030,9 тис. грн податків, зборів та платежів, що на 25009,2 тис.грн або на 13,0 відсотки більше до затверджених планових показників. У звітному періоді виконано планові показники по всіх податках. </w:t>
      </w:r>
    </w:p>
    <w:p w14:paraId="00000065" w14:textId="77777777" w:rsidR="0031062B" w:rsidRDefault="0023352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Податок на доходи фізичних осіб є найвагомішим джерелом наповнення міського бюджету, питома вага надходжень податку на доходи фізичних осіб у дохідній частині загального фонду міського бюджету становить 60,3 відсотки. Загалом за 2021 рік до міського бюджету надійшло 130762,7 тис.грн податку на доходи фізичних осіб, що становить 105,5 відсотки до затвердженого плану. Понад затверджений план одержано 6783,0 тис.грн. Порівняно з 2020 роком надходження зросли на 13261,8 тис. грн або 11,3 відсотки.   </w:t>
      </w:r>
    </w:p>
    <w:p w14:paraId="0000006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Одним з найбільшим бюджетоутворюючим підприємством громади  є</w:t>
      </w:r>
    </w:p>
    <w:p w14:paraId="0000006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ТОВ „Бадер Україна”. За 2021 рік сплачено податку на доходи фізичних осіб в розмірі  28890,0 тис.грн ,  що на  2585,9 тис.грн більше до минулого року,</w:t>
      </w:r>
    </w:p>
    <w:p w14:paraId="0000006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ДП «Сан Гарден»-6531,5 тис.грн або більше до минулого року на 344,6 тис.грн, </w:t>
      </w:r>
    </w:p>
    <w:p w14:paraId="0000006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ТзОВ «Інсталпласт»- 3072,1 тис.грн або більше до минулого року на 1328,5 тис.грн,</w:t>
      </w:r>
    </w:p>
    <w:p w14:paraId="0000006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КПП «Центр»-2979,9 тис.грн або більше на 572,7 тис.грн,</w:t>
      </w:r>
    </w:p>
    <w:p w14:paraId="0000006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ТзОВ «Озон»-2498,0 тис.грн або більше до минулого року на 791,6 тис.грн,</w:t>
      </w:r>
    </w:p>
    <w:p w14:paraId="0000006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ТзОВ «Керамбуд»-1915,3 тис.грн або більше до минулого року на 96,6 тис.грн. Рентна плати за спеціальне використання природніх ресурсів.</w:t>
      </w:r>
    </w:p>
    <w:p w14:paraId="0000006D" w14:textId="7250DF06"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D55BFA">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 xml:space="preserve">У звітному періоді до міського бюджету надійшло 187,4 тис.грн. Надходження рентної плати за користування надрами загальнодержавного значення становлять  592,5 тис. грн. </w:t>
      </w:r>
    </w:p>
    <w:p w14:paraId="0000006E"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Надходження рентної  плати за користування надрами для видобування корисних копалин  Місцевого значення становлять 28,8 тис.грн </w:t>
      </w:r>
    </w:p>
    <w:p w14:paraId="0000006F"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Надходження поступають з єдиного платника ТзОВ «Керамбуд».</w:t>
      </w:r>
    </w:p>
    <w:p w14:paraId="00000070"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Акцизного податку за 2021 рік надійшло в сумі 22600,4 тис. грн, що складає 137,0 відсотків до затверджених планових показників та на 5149,4 тис.грн більше . В структурі міського бюджету надходження склали 10,4%.</w:t>
      </w:r>
    </w:p>
    <w:p w14:paraId="00000071"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До складу податку входять такі доходи: </w:t>
      </w:r>
    </w:p>
    <w:p w14:paraId="0000007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-акцизний податок з вироблених в Україні підакцизних товарів (пальне) та акцизний податок з ввезених на митну територію України підакцизних товарів (пальне), яких у 2021 році надійшло в сумі 19483,4 тис.грн (103,2 % до плану) та на 4241,3 тис.грн більше до надходжень 2020 року;</w:t>
      </w:r>
    </w:p>
    <w:p w14:paraId="0000007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-акцизний податок з реалізації суб’єктами господарювання роздрібної торгівлі підакцизних товарів – 3117,0 тис.грн ( 104,4 % до плану) або на 908,1 тис.грн більше до відповідного періоду минулого року.</w:t>
      </w:r>
    </w:p>
    <w:p w14:paraId="0000007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Найбільші платники податку є: </w:t>
      </w:r>
    </w:p>
    <w:p w14:paraId="0000007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ПАТ «Укрнафта»-711,2 тис.грн,</w:t>
      </w:r>
    </w:p>
    <w:p w14:paraId="0000007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ТзОВ «Овація»-364,0 тис.грн, </w:t>
      </w:r>
    </w:p>
    <w:p w14:paraId="0000007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ТзОВ ТВК «Львівхолод» сплачено 326,9 тис.грн,</w:t>
      </w:r>
    </w:p>
    <w:p w14:paraId="0000007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ТзОВ ОККО-Драйв-302,7 тис.грн. </w:t>
      </w:r>
    </w:p>
    <w:p w14:paraId="00000079"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Місцевих податків і зборів за 2021 рік надійшло у загальній сумі 59115,6 тис.грн (120,9 % до затвердженого плану), з них:</w:t>
      </w:r>
    </w:p>
    <w:p w14:paraId="0000007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-Податку на нерухоме майно до міського бюджету в звітному періоді надійшло 8162,1 тис. грн. Порівняно з попереднім роком надходження збільшилися на 1342,4 тис. грн. або на 19,7 відсотки;</w:t>
      </w:r>
    </w:p>
    <w:p w14:paraId="0000007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-Надходження плати за землю становить 18313,0 тис.грн. Порівняно з попереднім роком надходження збільшились на 2519,4 тис. грн або 16,0 відсотки.</w:t>
      </w:r>
    </w:p>
    <w:p w14:paraId="0000007C"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В структурі платежів за землю найбільш питому вагу займає орендна плата за землю (74,2%).</w:t>
      </w:r>
    </w:p>
    <w:p w14:paraId="0000007D"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Фактичні надходження орендної плати за землю склали 13583,6 тис.грн, що становить 125,8 відсотки до  затвердженого плану 10800 тис.грн. Бюджетоутворюючі платники за орендною платою з юридичних осіб: </w:t>
      </w:r>
    </w:p>
    <w:p w14:paraId="0000007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ПП Компанія Перспектива Плюс – 4182,0 тис.грн (32,9% в структурі надходжень); </w:t>
      </w:r>
    </w:p>
    <w:p w14:paraId="0000007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ТзОВ АПП «Львівське» - 977,1 тис.грн (7,7% в структурі надходжень);</w:t>
      </w:r>
    </w:p>
    <w:p w14:paraId="0000008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ТзОВ «Керамбуд» - 798,4 тис.грн (6,3% в структурі надходжень);</w:t>
      </w:r>
    </w:p>
    <w:p w14:paraId="0000008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ТзОВ «Яворів енерго» - 457,8тис.грн (3,6% в структурі надходжень);</w:t>
      </w:r>
    </w:p>
    <w:p w14:paraId="0000008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ТзОВ "Агролан Захід Фемелі" – 430,8 тис.грн (3,4% в структурі надходжень); </w:t>
      </w:r>
    </w:p>
    <w:p w14:paraId="0000008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ПАТ «Наукова»-408,6тис.грн (3,2% в структурі надходжень);</w:t>
      </w:r>
    </w:p>
    <w:p w14:paraId="0000008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ТОВ «Кріо»– 282,0 тис.грн (2,2% в структурі надходжень);</w:t>
      </w:r>
    </w:p>
    <w:p w14:paraId="00000085" w14:textId="77777777" w:rsidR="0031062B" w:rsidRDefault="0023352A" w:rsidP="00D55BF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ТОВ «Бадер Україна  – 219,3 тис.грн (1,7% в структурі надходжень).</w:t>
      </w:r>
    </w:p>
    <w:p w14:paraId="00000086"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Земельний податок надійшов у сумі 4729,4 тис.грн, що становить 115,4 відсотки до планових річних призначень. </w:t>
      </w:r>
    </w:p>
    <w:p w14:paraId="00000087"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Найбільшими платниками по земельному податку є: </w:t>
      </w:r>
    </w:p>
    <w:p w14:paraId="0000008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ПАТ «Укрзалізниця» – 1049,7 тис.грн ;</w:t>
      </w:r>
    </w:p>
    <w:p w14:paraId="0000008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ТОВ «Озон»  – 186,5 тис.грн;</w:t>
      </w:r>
    </w:p>
    <w:p w14:paraId="0000008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ТОВ «Трак Сервіс Львів» – 52,3 тис.грн;</w:t>
      </w:r>
    </w:p>
    <w:p w14:paraId="0000008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ТзОВ «Ельпласт- Львів» - 49,9 тис.грн; </w:t>
      </w:r>
    </w:p>
    <w:p w14:paraId="0000008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ТОВ «Писанка» - 43,4 тис.гривень</w:t>
      </w:r>
    </w:p>
    <w:p w14:paraId="0000008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ВАТ "Городоцька швейна фабрика" –42,6тис.грн.</w:t>
      </w:r>
    </w:p>
    <w:p w14:paraId="0000008E"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Єдиного податку за звітний період надійшло в сумі 32380,9 тис.грн або (121,3 відсотки до затвердженого плану) або на 5971,7 тис.грн більше до відповідного періоду 2020 року, у тому числі: з юридичних осіб – </w:t>
      </w:r>
    </w:p>
    <w:p w14:paraId="0000008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1479,6 тис.грн (102,6 % до уточнених планових показників ), з фізичних осіб – 29172,3 тис.грн (101,1 %), з сільськогосподарських товаровиробників – 1729,0 тис.грн (103,4 %).</w:t>
      </w:r>
    </w:p>
    <w:p w14:paraId="00000090" w14:textId="25D0111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r w:rsidR="00D55BFA">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Питома вага надходжень єдиного податку у дохідній частині загального фонду міського бюджету становить 14,9 відсотки.</w:t>
      </w:r>
    </w:p>
    <w:p w14:paraId="00000091"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У звітному періоді до міського бюджету надійшло 728,5 тис.грн, плати за оренду майна комунальної власності. Уточнений плановий показник виконано на 123,3 відсотки (затверджений в 2,4 рази більше). Порівняно з минулим роком надходження збільшилися на 267,6 тис.грн або на 58,1 відсотки.</w:t>
      </w:r>
    </w:p>
    <w:p w14:paraId="00000092"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Дане збільшення відбулося за рахунок перегляду Городоцькою міською радою договорів оренди, а саме:</w:t>
      </w:r>
    </w:p>
    <w:p w14:paraId="0000009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ФОП Клак О.О. збільшились надходження на 79,3 тис.грн;</w:t>
      </w:r>
    </w:p>
    <w:p w14:paraId="0000009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АТ Ощадбанк-16,5 ти.грн;</w:t>
      </w:r>
    </w:p>
    <w:p w14:paraId="0000009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МГО «Національна асоціація боді-білдінгу аматорів та фітнесу»-12,8 тис.грн;</w:t>
      </w:r>
    </w:p>
    <w:p w14:paraId="0000009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та заключення нових договорів:</w:t>
      </w:r>
    </w:p>
    <w:p w14:paraId="0000009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ФОП Цимбрівський О.А.-41,8 тис.грн; </w:t>
      </w:r>
    </w:p>
    <w:p w14:paraId="0000009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ФОП Муха М.Т.-40,3 тис.грн;</w:t>
      </w:r>
    </w:p>
    <w:p w14:paraId="0000009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ФОП Дунас О.П.-14,7 тис.грн;</w:t>
      </w:r>
    </w:p>
    <w:p w14:paraId="0000009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ПП НВП «Центр Землеустрою»-12,2 тис.грн та інші.</w:t>
      </w:r>
    </w:p>
    <w:p w14:paraId="0000009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Надходження по платежах, які не носять постійного характеру:</w:t>
      </w:r>
    </w:p>
    <w:p w14:paraId="0000009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ab/>
        <w:t xml:space="preserve">надходження плати за надання адмінпослуг – 2654,8 тис. грн (160,0 % до затвердженого плану) та  на 1000,8 тис.грн  або на 60,5 відсотки більше до надходжень за відповідний період минулого року. </w:t>
      </w:r>
    </w:p>
    <w:p w14:paraId="0000009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Тільки від надання послуг Центром надання адміністративних послуг Городоцької міської ради надійшло-1565,1 тис.грн;</w:t>
      </w:r>
    </w:p>
    <w:p w14:paraId="0000009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ab/>
        <w:t>надходження адмінштрафів складають 194,6 тис.грн  або виконання склало 106,1 відсотки до уточненого плану та більше на 36,8 тис.грн до відповідного періоду минулого року;</w:t>
      </w:r>
    </w:p>
    <w:p w14:paraId="0000009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ab/>
        <w:t>надходження до міського бюджету державного мита складають – 66,9 тис.грн  або 103,1 відсотки до уточненого плану та більше на 12,0 тис.грн до відповідного періоду минулого року;</w:t>
      </w:r>
    </w:p>
    <w:p w14:paraId="000000A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w:t>
      </w:r>
      <w:r>
        <w:rPr>
          <w:rFonts w:ascii="Times New Roman" w:eastAsia="Times New Roman" w:hAnsi="Times New Roman" w:cs="Times New Roman"/>
          <w:color w:val="1A1A1A"/>
          <w:sz w:val="28"/>
          <w:szCs w:val="28"/>
        </w:rPr>
        <w:tab/>
        <w:t>інші надходження до міського бюджету складають – 98,7 тис. грн або 101,8 відсотки до уточненого плану та менше на 92,2 тис.грн  до відповідного періоду минулого року.</w:t>
      </w:r>
    </w:p>
    <w:p w14:paraId="000000A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До спеціального фонду міського бюджету за 2021 рік надійшло 24437,1 тис. грн податків і платежів, що становить 115,4 відсотки до уточненого плану або більше на 3268,8 тис.грн. </w:t>
      </w:r>
    </w:p>
    <w:p w14:paraId="000000A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Зокрема, протягом звітного періоду до міського бюджету надійшло 97,9 тис.грн екологічного податку, що становить 137,8 відсотки до уточненого плану або 116,7 відсотки  до відповідного періоду минулого року.</w:t>
      </w:r>
    </w:p>
    <w:p w14:paraId="000000A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Власних надходжень бюджетних установ протягом 2021 року надійшло 9327,0 тис.грн, що становить 99,2 відсотки до уточненого плану.</w:t>
      </w:r>
    </w:p>
    <w:p w14:paraId="000000A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До міського бюджету в звітному періоді надійшло також 1212,0 тис. грн коштів від відшкодування втрат сільськогосподарського та лісогосподарського виробництва або в 4,3 рази більше до відповідного періоду минулого року.</w:t>
      </w:r>
    </w:p>
    <w:p w14:paraId="000000A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Коштів від продажу земельних ділянок несільськогосподарського призначення надійшло 6628,0 тис. грн, або на 6550,6 тис.грн менше до відповідного періоду минулого року.</w:t>
      </w:r>
    </w:p>
    <w:p w14:paraId="000000A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В цільові фонди надійшло 598,0 тис.грн або 103,5 відсотки до річного плану.</w:t>
      </w:r>
    </w:p>
    <w:p w14:paraId="000000A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А також за звітний період надійшли кошти від відчуження майна в сумі 6556,9 тис.грн та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в сумі 17,3 тис.грн.</w:t>
      </w:r>
    </w:p>
    <w:p w14:paraId="000000A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Одержано офіційних трансфертів з державного бюджету, а саме:</w:t>
      </w:r>
    </w:p>
    <w:p w14:paraId="000000A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Субвенція на реалізацію програми «Спроможна школа для кращих результатів» 995,4 тис. грн або 100,0 відсотки до плану. </w:t>
      </w:r>
    </w:p>
    <w:p w14:paraId="000000A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Освітньої субвенції надійшло 123221,9 тис. грн або 100,0 відсотки до плану. </w:t>
      </w:r>
    </w:p>
    <w:p w14:paraId="000000A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-Субвенція з державного бюджету місцевим бюджетам на реалізацію інфраструктурних проектів та розвиток об`єктів соціально-культурної сфери- 3000,0 тис. грн або 100,0 відсотки до плану. </w:t>
      </w:r>
    </w:p>
    <w:p w14:paraId="000000A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Субвенція місцевим бюджетам на здійснення заходів щодо соціально-економічного розвитку окремих територій – 27000,0 тис. грн або 100,0 відсотки до плану.</w:t>
      </w:r>
    </w:p>
    <w:p w14:paraId="000000A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-Субвенція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України-284,8 тис. грн або 100,0 відсотки до плану.</w:t>
      </w:r>
    </w:p>
    <w:p w14:paraId="000000A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Субвенція місцевим бюджетам на розвиток мережі центрів надання адміністративних послуг 3264,7 тис. грн або 100,0 відсотки до плану. </w:t>
      </w:r>
    </w:p>
    <w:p w14:paraId="000000A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Субвенція місцевим бюджетам на реалізацію заходів, спрямованих на підвищення доступності широкосмугового доступу до Інтернету в сільській місцевості  14,3 тис. грн. або 100,0 відсотки до плану.</w:t>
      </w:r>
    </w:p>
    <w:p w14:paraId="000000B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-Субвенція з державного бюджету місцевим бюджетам на розвиток комунальної інфраструктури, у тому числі на придбання комунальної техніки-1581,2 тис.грн або 100,0 відсотки до плану.</w:t>
      </w:r>
    </w:p>
    <w:p w14:paraId="000000B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Окрім цього ще за 2021 рік поступила  дотація з місцевого бюджету на здійснення переданих з державного бюджету видатків з утримання закладів освіти та охорони здоров`я надійшло – 4665,1 тис. грн або 100,0 відсотки до річного плану та субвенції з місцевих бюджетів іншим місцевим бюджетам надійшло – 31404,3 тис.грн або 91,3 відсотки до річного плану.</w:t>
      </w:r>
    </w:p>
    <w:p w14:paraId="000000B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Виконання видаткової частини  бюджету Городоцької міської територіальної громади за 2021 рік по загальному фонду  в частині касових видатків складає </w:t>
      </w:r>
    </w:p>
    <w:p w14:paraId="000000B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326 207,3 тис.грн.  </w:t>
      </w:r>
    </w:p>
    <w:p w14:paraId="000000B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xml:space="preserve">       По спеціальному фонду місцевого бюджету  касові видатки склали  109 736,6 тис.грн. </w:t>
      </w:r>
    </w:p>
    <w:p w14:paraId="000000B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w:t>
      </w:r>
    </w:p>
    <w:p w14:paraId="000000B6" w14:textId="77777777" w:rsidR="0031062B" w:rsidRDefault="0023352A">
      <w:pPr>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 xml:space="preserve">Освіта </w:t>
      </w:r>
    </w:p>
    <w:p w14:paraId="000000B7"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утримання установ освіти Городоцької територіальної громади  за 2021 рік використано 237 933,3 тис. грн. </w:t>
      </w:r>
    </w:p>
    <w:p w14:paraId="000000B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ab/>
        <w:t>Упродовж звітного періоду закладами освіти за загальним фондом на заробітну плату використано 194 842,8 тис. грн, оплату комунальних послуг та спожитих енергоносіїв – 14 013,8 тис. грн, придбання продуктів харчування – 1 647,1 тис. грн, використання товарів та послуг – 16481,1 тис. грн.</w:t>
      </w:r>
    </w:p>
    <w:p w14:paraId="000000B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 спеціальному фонду по галузі освіти проведено видатки в сумі 12 575,6 тис.грн, з них на заробітну плату – 476,1 тис.грн., придбання продуктів харчування – 1 634,3 тис. грн, використання товарів та послуг – 4 465,2 тис.грн тис. грн.,  придбання обладнання – 4 443,5 тис.грн, капітальний ремонт – 3 190,4 тис.грн.</w:t>
      </w:r>
    </w:p>
    <w:p w14:paraId="000000B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У 2021 році отримано субвенцію з державного бюджету на реалізацію програми «Спроможна школа для кращих результатів» в сумі 995,4 тис.грн , яку спрямовано на капітальний ремонт спортивного залу Городоцького ОЗЗСО №5 І-ІІІ ступенів в м.Городок.</w:t>
      </w:r>
    </w:p>
    <w:p w14:paraId="000000B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У 2021 році за рахунок коштів освітньої субвенції обласного бюджету на здійснення переданих видатків у сфері освіти отримано субвенцію на оплату праці працівників інклюзивно-ресурсного центру в сумі 1 010,4 тис.грн. Отримано  кошти з обласного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в сумі 1 647,8 тис.грн, які направлено на придбання засобів навчання , сучасних меблів , комп»ютерного обладнання для початкових класів в сумі 1517,8 тис.грн та підготовку вчителів початкових класів і супервізію в сумі 130,0 тис.грн. За рахунок залишку освітньої субвенції з обласного бюджету отримано кошти в сумі 103,6 тис.грн., яка використана для придбання обладнання для їдалень (харчоблоків) закладів освіти .  Отримано субвенцію на надання державної підтримки особам з особливими освітніми потребами за рахунок відповідної субвенції з державного бюджету в сумі 503,8 тис.грн. яку направлено на оплату праці 334,5 тис.грн., придбання обладнання 169,3 тис.грн.</w:t>
      </w:r>
    </w:p>
    <w:p w14:paraId="000000B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За рахунок інших субвенцій з обласного бюджету у 2021 році отримано 47,04 тис.грн на виконання «Програми розвитку освіти Львівщини на 2021-2025 роки», які спрямовано на придбання автомобільних GPS трекерів.</w:t>
      </w:r>
    </w:p>
    <w:p w14:paraId="000000BD" w14:textId="77777777" w:rsidR="0031062B" w:rsidRDefault="0023352A">
      <w:pPr>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Охорона здоров’я</w:t>
      </w:r>
    </w:p>
    <w:p w14:paraId="000000B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xml:space="preserve">       На утримання установ охорони здоров'я по загальному фонду направлено з бюджету громади  20 965,3 тис.грн., за рахунок коштів НСЗУ 89839,0 тис.грн,         По спеціальному фонду  охорони здоров’я за 2021 рік    направлено 4 634,8 тис.грн. (капітальні видатки на придбання обладнання) . </w:t>
      </w:r>
    </w:p>
    <w:p w14:paraId="000000B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За відшкодування пільгових медикаментів для мешканців Великолюбінської ОТГ в Городоцькій ЦЛ отримано субвенцію в сумі 260,7 тис.грн. та на утримання Комарнівського відділення Городоцької ЦЛ, первинної медицини Комарнівської ТГ в сумі 2 510,7 тис.грн. </w:t>
      </w:r>
    </w:p>
    <w:p w14:paraId="000000C0" w14:textId="77777777" w:rsidR="0031062B" w:rsidRDefault="0023352A">
      <w:pPr>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Соціальний захист</w:t>
      </w:r>
    </w:p>
    <w:p w14:paraId="000000C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видатки по соціальному захисту у 2021 році направлено по загальному фонду  11 500,9 тис.грн. при  уточненому плані на рік 12 188,8  тис.грн. або 94,4 відсотка</w:t>
      </w:r>
    </w:p>
    <w:p w14:paraId="000000C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утримання центру надання соціальних послуг направлено 8 561,5 тис.грн. (в т.ч. за рахунок субвенції з Великолюбінської ТГ та Рудківської ТГ 213,4 тис.грн) при уточненому плані на рік 8 839,1 тис.грн. або 96,9 відсотків . в т.ч. на оплату праці з нарахуваннями використано 7 742,8 тис.грн. при плані на рік 7 859,3 тис.грн., на оплату енергоносіїв 383,8 тис.грн. </w:t>
      </w:r>
    </w:p>
    <w:p w14:paraId="000000C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закупівлю 30 путівки для оздоровлення дітей  по КПК 0113140   використано 147,0 тис.грн. </w:t>
      </w:r>
    </w:p>
    <w:p w14:paraId="000000C4" w14:textId="77777777" w:rsidR="0031062B" w:rsidRDefault="0023352A">
      <w:pPr>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Культура і мистецтво.</w:t>
      </w:r>
    </w:p>
    <w:p w14:paraId="000000C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утримання установ культури і мистецтва бюджету Городоцької ТГ направлено протягом  2021 року по загальному фонду 12 934,5 тис.грн.</w:t>
      </w:r>
    </w:p>
    <w:p w14:paraId="000000C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 спеціальному фонду направлено 279,5 тис.грн.  </w:t>
      </w:r>
    </w:p>
    <w:p w14:paraId="000000C7" w14:textId="77777777" w:rsidR="0031062B" w:rsidRDefault="0023352A">
      <w:pPr>
        <w:rPr>
          <w:rFonts w:ascii="Times New Roman" w:eastAsia="Times New Roman" w:hAnsi="Times New Roman" w:cs="Times New Roman"/>
          <w:b/>
          <w:color w:val="1A1A1A"/>
          <w:sz w:val="28"/>
          <w:szCs w:val="28"/>
        </w:rPr>
      </w:pPr>
      <w:r>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b/>
          <w:color w:val="1A1A1A"/>
          <w:sz w:val="28"/>
          <w:szCs w:val="28"/>
        </w:rPr>
        <w:t xml:space="preserve">     Фізична культура та спорт .</w:t>
      </w:r>
    </w:p>
    <w:p w14:paraId="000000C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утримання установ по фізкультурі і спорту направлено за 2021 рік по загальному фонду 5 260,0 тис.грн</w:t>
      </w:r>
    </w:p>
    <w:p w14:paraId="000000C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фінансову підтримку організаціям, які здійснюють фізкультурно-спортивну діяльністьу Городоцькій ТГ  направлено 789,8   тис.грн.     </w:t>
      </w:r>
    </w:p>
    <w:p w14:paraId="000000CA" w14:textId="77777777" w:rsidR="0031062B" w:rsidRDefault="0023352A" w:rsidP="00D55BFA">
      <w:pPr>
        <w:ind w:firstLine="720"/>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Житлово-комунальне господарсво.</w:t>
      </w:r>
    </w:p>
    <w:p w14:paraId="000000CB" w14:textId="77777777" w:rsidR="0031062B" w:rsidRDefault="0023352A" w:rsidP="00D55BFA">
      <w:pPr>
        <w:ind w:firstLine="720"/>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Утримання  ЖКГ загальний  фонд бюджету громади в 2021 році -  11 774,2 тис.грн, в т.ч.</w:t>
      </w:r>
    </w:p>
    <w:p w14:paraId="000000C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експлуатацію та технічне обслуговування житлового фонду 749,9 тис.грн.;</w:t>
      </w:r>
    </w:p>
    <w:p w14:paraId="000000C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забезпечення діяльності водопровідно-каналізаційного господарства  498,5 тис.грн., </w:t>
      </w:r>
    </w:p>
    <w:p w14:paraId="000000C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організацію благоустрою населених пунктів  - 10 501,2 тис.грн - ,</w:t>
      </w:r>
    </w:p>
    <w:p w14:paraId="000000C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відшкодування різниці між розміром ціни (тарифу) на житлово-комунальні послуги - 305,3 тис.грн;</w:t>
      </w:r>
    </w:p>
    <w:p w14:paraId="000000D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По спеціальному фонду на ЖКГ  проведено касових видатків на суму 2 502,1 тис.грн, в т.ч. </w:t>
      </w:r>
    </w:p>
    <w:p w14:paraId="000000D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 організація благоустрою населених пунктів -196,4 тис.грн.. </w:t>
      </w:r>
    </w:p>
    <w:p w14:paraId="000000D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-придбання житла для окремих категорій населення відповідно до законодавства 1 567,8 тис.грн. </w:t>
      </w:r>
    </w:p>
    <w:p w14:paraId="000000D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За 2021 рік  використано 992,4 тис.грн. для придбання житла двом учасникам АТО (в т.ч. за рахунок субвенції з обласного бюджету 396,9 тис.грн), на придбання житла внутрішньо переміщеним особам здійснено видатки в сумі 575,4тис.грн. (в т.ч. за рахунок субвенції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 284,8 тис.грн).</w:t>
      </w:r>
    </w:p>
    <w:p w14:paraId="000000D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придбання житла та забезпечення житлом дітей-сиріт, дітей, позбавлених батьківського піклування, осіб з їх числа проведено касових видатків на суму 738,0 тис.грн. (в т.ч. за рахунок субвенції з державного бюджету 448,0 тис.грн, субвенції з обласного бюджету 116,0 тис.грн). </w:t>
      </w:r>
    </w:p>
    <w:p w14:paraId="000000D5" w14:textId="77777777" w:rsidR="0031062B" w:rsidRPr="00D55BFA" w:rsidRDefault="0023352A" w:rsidP="00D55BFA">
      <w:pPr>
        <w:jc w:val="center"/>
        <w:rPr>
          <w:rFonts w:ascii="Times New Roman" w:eastAsia="Times New Roman" w:hAnsi="Times New Roman" w:cs="Times New Roman"/>
          <w:b/>
          <w:color w:val="1A1A1A"/>
          <w:sz w:val="28"/>
          <w:szCs w:val="28"/>
        </w:rPr>
      </w:pPr>
      <w:r w:rsidRPr="00D55BFA">
        <w:rPr>
          <w:rFonts w:ascii="Times New Roman" w:eastAsia="Times New Roman" w:hAnsi="Times New Roman" w:cs="Times New Roman"/>
          <w:b/>
          <w:color w:val="1A1A1A"/>
          <w:sz w:val="28"/>
          <w:szCs w:val="28"/>
        </w:rPr>
        <w:t>Управління.</w:t>
      </w:r>
    </w:p>
    <w:p w14:paraId="000000D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функціонування та матеріальне забезпечення в галузі управління використано у 2021 році 33091,7 тис. грн .</w:t>
      </w:r>
    </w:p>
    <w:p w14:paraId="000000D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Зокрема, на утримання міської ради використано 28 294,8 тис. грн </w:t>
      </w:r>
    </w:p>
    <w:p w14:paraId="000000D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утримання гуманітарного управління та фінансового управління використано у звітному періоді 4 537,0 тис.грн .</w:t>
      </w:r>
    </w:p>
    <w:p w14:paraId="000000D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За загальним фондом міського бюджету на іншу діяльність у сфері державного управління використано 259,9 тис. грн на реалізацію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2021-2023 роки.</w:t>
      </w:r>
    </w:p>
    <w:p w14:paraId="000000DA" w14:textId="77777777" w:rsidR="0031062B" w:rsidRDefault="0023352A">
      <w:pPr>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Економічна діяльність.</w:t>
      </w:r>
    </w:p>
    <w:p w14:paraId="000000D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здійснення заходів із землеустрою направлено по загальному фонду 61,2 тис.грн. по спеціальному фонду видатки становлять 267,7 тис.грн. </w:t>
      </w:r>
    </w:p>
    <w:p w14:paraId="000000D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будівництво та регіональний розвиток  направлено 79 142,9 тис.грн.:</w:t>
      </w:r>
    </w:p>
    <w:p w14:paraId="000000D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будівництво освітніх установ та закладів 7 003,0 тис.грн ( будівництво ЗОШ І-ІІ ступенів в с.Братковичі 3 000,0 тис.грн , капітальні ремонти освітніх закладів 3 812,8 тис.грн, реконструкція вуличного освітлення шкіл 190,1 тис.грн.</w:t>
      </w:r>
    </w:p>
    <w:p w14:paraId="000000D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будівництво медичних установ та закладів використано 2 072,0 тис.грн  (добудова терапевтичного корпусу на 50 ліжок 1 207,1 тис.грн,  капітальний ремонт даху будівлі поліклініки на майдані Гайдамаків, 23   864,9 тис.грн.);</w:t>
      </w:r>
    </w:p>
    <w:p w14:paraId="000000D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будівництво установ культури 364,9 тис.грн (для виведення з аварійного стану з реконструкцією Народного дому с. Керниця – 166,2 тис.грн, капремонт зовн.освітл Мшанського центру дозвілля – 198,7 тис.грн.);</w:t>
      </w:r>
    </w:p>
    <w:p w14:paraId="000000E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будівництво споруд, установ та закладів фізкультури і спорту 1 476,3 тис.грн (реконструкція спортивного майданчика з влаштуванням штучного покриття в с. Мшана 1023,6 тис.грн, реконструкція центральної трибуни та бігових доріжок стадіону на вул. Шевченка, 7 в м.Городок 359,8 тис.грн);</w:t>
      </w:r>
    </w:p>
    <w:p w14:paraId="000000E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  будівництво об`єктів житлово-комунального господарства 7 898,2 тис.грн (каналізування мікрорайонів м.Городок V етап вул.Підгір"я, Дорошенка, Сагайдачного, Шашкевича, Хоткевича, Шевченка, Окружна, Галицька, Коновальця, будівництво побутової каналізації вул.Вергуна, Довбуша, буд. водопроводу в.Зарицького, м.Городок, будівн.побут.канал.від вул.Львівська,657А по вул.Сонячна,Мазепи м.Городок , експерт.ПКД будівн.мережі вулич.освітл.по вул.Героїв Крут м.Городок , реконструкція вуличн. освітлення); </w:t>
      </w:r>
    </w:p>
    <w:p w14:paraId="000000E2"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будівництво інших об`єктів комунальної власності 349,1 тис.грн </w:t>
      </w:r>
    </w:p>
    <w:p w14:paraId="000000E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кап.рем.нежитл.будівлі по в.Львівська 3(ЦПМСД), кап.рем.ділянки водопроводу по в.Дорошенка, Сагайдачного м.Городок).</w:t>
      </w:r>
    </w:p>
    <w:p w14:paraId="000000E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виконання інвестиційних проектів передбачено 53 644,2 тис.грн,  в т.ч.</w:t>
      </w:r>
    </w:p>
    <w:p w14:paraId="000000E5"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7 000,0 тис.грн на співфінансування будівництва Братковицької ЗОШ, що здійснюється за рахунок коштів державного фонду регіонального розвитку (46000,0тис грн. з державного бюджету);</w:t>
      </w:r>
    </w:p>
    <w:p w14:paraId="000000E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27 854,4 тис.грн на виконання інвестиційних проектів в рамках здійснення заходів щодо соціально-економічного розвитку окремих територій (добудова терапевтичного корпусу Городоцької ЦЛ – 21 497,0 тис.грн, придбання обладнання для ЦЛ – 5 316,1 тис.грн, кап.ремонт спортивного майд.по в.Комарнівська м.Городок – 1 041,3 тис.грн);</w:t>
      </w:r>
    </w:p>
    <w:p w14:paraId="000000E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17 567,1 тис.грн на виконання інвестиційних проектів за рахунок субвенцій з інших бюджетів (субвенції з обласного бюджету на добудову терапевтичного корпусу Городоцької ЦЛ план 11 598,4 тис.грн – касові видатки 10407,7 тис.грн, на каналізування житлових мікрорайонів м. Городок Львівської області V етап план та касові видатки 400,0 тис.грн, на капітальний ремонт даху Речичанської ЗОШ план та </w:t>
      </w:r>
      <w:r>
        <w:rPr>
          <w:rFonts w:ascii="Times New Roman" w:eastAsia="Times New Roman" w:hAnsi="Times New Roman" w:cs="Times New Roman"/>
          <w:color w:val="1A1A1A"/>
          <w:sz w:val="28"/>
          <w:szCs w:val="28"/>
        </w:rPr>
        <w:lastRenderedPageBreak/>
        <w:t>касові видатки 194,1 тис.грн, на капітальний ремонт фасаду з впровадження енергозберігаючих технологій Городоцького ЗДО №2 план та касові видатки 1 300,0 тис.грн, будівництво Братковицької ЗОШ І-ІІ ст. -  2000,0 тис.грн , реконструкція спортивного майданчика с.Мшана 700,0 тис.грн, на виконання проектів місцевих ініціатив план 1897,3 тис.грн – касові видатки 1870,4 тис.грн, за рахунок субвенцій з Львівського районного бюджету план 700,0 тис.грн використано 694,9 тис.грн, ).</w:t>
      </w:r>
    </w:p>
    <w:p w14:paraId="000000E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виконання інвестиційних проектів за рахунок інших субвенцій з державного бюджету на будівництво Братковицької ЗОШ І-ІІ ст. 3 000,0 тис.грн.</w:t>
      </w:r>
    </w:p>
    <w:p w14:paraId="000000E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розвиток мережі центрів надання адміністративних послуг передбачено 5 241,7 тис.грн. (за рахунок субвенції з державного бюджету 3 284,4 тис.грн), профінансовано 4 692,2 тис.грн.</w:t>
      </w:r>
    </w:p>
    <w:p w14:paraId="000000E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розроблення схем планування та забудови територій (містобудівної документації) використано  177,6 тис.грн (топограф.-геодез.знімання).</w:t>
      </w:r>
    </w:p>
    <w:p w14:paraId="000000E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транспорт та транспортну інфраструктуру, дорожне господарство використано 3 985,1 тис.грн. (загальний фонд), по спеціальному фонду використано 5 078,6 тис.грн (в т.ч. за рахунок субвенції з обласного бюджету на капітальний ремонт дороги по вул.Н.Пасіки – 900,0 тис.грн).</w:t>
      </w:r>
    </w:p>
    <w:p w14:paraId="000000E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реалізацію заходів, спрямованих на підвищення доступності широкосмугового доступу до Інтернету в сільській місцевості за рахунок субвенції з державного бюджету використано 14,3 тис.грн.</w:t>
      </w:r>
    </w:p>
    <w:p w14:paraId="000000E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На реалізацію програм і заходів в галузі зовнішньоекономічної діяльності(прийом делегацій) використано 18,0 тис.грн.</w:t>
      </w:r>
    </w:p>
    <w:p w14:paraId="000000EE"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проведення експертно грошової оцінки земельних ділянок чи права на неї використано по спеціальному фонду у 2021 році 34,4 тис.грн.</w:t>
      </w:r>
    </w:p>
    <w:p w14:paraId="000000EF"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членські внески до асоціацій органів місцевого самоврядування по загальному фонду 174,0 тис.грн.</w:t>
      </w:r>
    </w:p>
    <w:p w14:paraId="000000F0"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На внески до статутного капіталу суб`єктів господарювання 4 381,0 тис.грн. (в т.ч.за рахунок субвенції з обласного бюджету - 1 806,1 тис.грн). </w:t>
      </w:r>
    </w:p>
    <w:p w14:paraId="000000F1"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За рахунок надходжень цільового фонду, утвореного Городоцькою міською радою, здійснено заходи на суму 278,0 тис.грн (придбання мультимедійної дошки для Шоломиницької школи-90,0 тис.грн, придбання обл.-146,0 тис.грн, діагностика та ремонт сист.відеонагляду-42,0 тис.грн)</w:t>
      </w:r>
    </w:p>
    <w:p w14:paraId="000000F2" w14:textId="77777777" w:rsidR="0031062B" w:rsidRDefault="0023352A">
      <w:pPr>
        <w:rPr>
          <w:rFonts w:ascii="Times New Roman" w:eastAsia="Times New Roman" w:hAnsi="Times New Roman" w:cs="Times New Roman"/>
          <w:b/>
          <w:color w:val="1A1A1A"/>
          <w:sz w:val="28"/>
          <w:szCs w:val="28"/>
        </w:rPr>
      </w:pPr>
      <w:r>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b/>
          <w:color w:val="1A1A1A"/>
          <w:sz w:val="28"/>
          <w:szCs w:val="28"/>
        </w:rPr>
        <w:t xml:space="preserve">    Інша діяльність.</w:t>
      </w:r>
    </w:p>
    <w:p w14:paraId="000000F3"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о іншій діяльності у загальному фонді 56,0 тис.грн на іншу діяльність у сфері екології Резервний фонд  становить 79,6 тис.грн ( кошти за 2021 рік не використовувались).</w:t>
      </w:r>
    </w:p>
    <w:p w14:paraId="000000F4"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У спеціальному фонді здійснено видатки на природоохоронні заходи за рахунок цільових фондів в сумі 138,1 тис.грн.</w:t>
      </w:r>
    </w:p>
    <w:p w14:paraId="000000F5" w14:textId="77777777" w:rsidR="0031062B" w:rsidRDefault="0023352A">
      <w:pPr>
        <w:rPr>
          <w:rFonts w:ascii="Times New Roman" w:eastAsia="Times New Roman" w:hAnsi="Times New Roman" w:cs="Times New Roman"/>
          <w:b/>
          <w:color w:val="1A1A1A"/>
          <w:sz w:val="28"/>
          <w:szCs w:val="28"/>
        </w:rPr>
      </w:pPr>
      <w:r>
        <w:rPr>
          <w:rFonts w:ascii="Times New Roman" w:eastAsia="Times New Roman" w:hAnsi="Times New Roman" w:cs="Times New Roman"/>
          <w:color w:val="1A1A1A"/>
          <w:sz w:val="28"/>
          <w:szCs w:val="28"/>
        </w:rPr>
        <w:t xml:space="preserve">                            </w:t>
      </w:r>
      <w:r>
        <w:rPr>
          <w:rFonts w:ascii="Times New Roman" w:eastAsia="Times New Roman" w:hAnsi="Times New Roman" w:cs="Times New Roman"/>
          <w:b/>
          <w:color w:val="1A1A1A"/>
          <w:sz w:val="28"/>
          <w:szCs w:val="28"/>
        </w:rPr>
        <w:t xml:space="preserve">         Міжбюджетні трансферти.</w:t>
      </w:r>
    </w:p>
    <w:p w14:paraId="000000F6"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Видатки на субвенцію з місцевого бюджету державному бюджету на виконання програм соціально-економічного та культурного розвитку в сумі 1030,4,0 тис.грн, з них</w:t>
      </w:r>
    </w:p>
    <w:p w14:paraId="000000F7"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програму пожежної та техногенної безпеки Городоцької громади – 280,0 тис.грн, </w:t>
      </w:r>
    </w:p>
    <w:p w14:paraId="000000F8"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на програму поліпшення сервісу обслуговування платників податків Городоцької громади – 62,0 тис.грн., </w:t>
      </w:r>
    </w:p>
    <w:p w14:paraId="000000F9"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програму зміцнення матеріально-технічної бази у Городоцькому районному відділі Головного управління Державної міграційної служби України у Львівській області на 2021 рік – 150,0 тис.грн,</w:t>
      </w:r>
    </w:p>
    <w:p w14:paraId="000000FA"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програму матеріальної підтримки Відділення поліції №2 Львівського районного управління поліції ГУНП у Львівській області з забезпечення матеріально-технічної бази, покращення охорони публічного порядку та безпеки 288,4 тис.грн,</w:t>
      </w:r>
    </w:p>
    <w:p w14:paraId="000000FB"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програму покращення матеріально-технічного забезпечення військової частини 4114 на 2021 рік – 50,0 тис.грн,</w:t>
      </w:r>
    </w:p>
    <w:p w14:paraId="000000FC"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програму Забезпечення заходів у сфері державної безпеки України та ефективної діяльності Управління Служби безпеки України у Львівській області на 2021-2022 роки – 200,0 тис.грн.</w:t>
      </w:r>
    </w:p>
    <w:p w14:paraId="000000FD" w14:textId="77777777" w:rsidR="0031062B" w:rsidRDefault="0023352A">
      <w:pPr>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      По загальному фонду профінансовано субвенцію обласному бюджету на співфінансування за субвенцією з державного бюджету місцевим бюджетам на заходи, спрямовані на боротьбу з гострою респіраторною хворобою COVID-19, спричиненою вірусом  SARS-CoV-2, та її наслідками під час навчального процесу у закладах загальної середньої освіти у 2021 році на закупівлю ноутбуків в сумі 20,04 тис.грн.</w:t>
      </w:r>
    </w:p>
    <w:p w14:paraId="000000FE" w14:textId="77777777" w:rsidR="0031062B" w:rsidRDefault="0023352A">
      <w:r>
        <w:rPr>
          <w:rFonts w:ascii="Times New Roman" w:eastAsia="Times New Roman" w:hAnsi="Times New Roman" w:cs="Times New Roman"/>
          <w:color w:val="1A1A1A"/>
          <w:sz w:val="28"/>
          <w:szCs w:val="28"/>
        </w:rPr>
        <w:t xml:space="preserve">      По спеціальному фонду передбачено субвенцію на співфінансування інвестиційних проектів обласному бюджету в сумі 214,4 тис.грн на капітальний ремонт Заверещицької амбулаторії загальної практики сімейної медицини в с.Заверещиця (кошти обласним бюджетом повернуто</w:t>
      </w:r>
      <w:r>
        <w:t>).</w:t>
      </w:r>
    </w:p>
    <w:p w14:paraId="000000FF" w14:textId="77777777" w:rsidR="0031062B" w:rsidRDefault="0031062B"/>
    <w:p w14:paraId="00000100" w14:textId="77777777" w:rsidR="0031062B" w:rsidRDefault="0031062B">
      <w:pPr>
        <w:pBdr>
          <w:top w:val="nil"/>
          <w:left w:val="nil"/>
          <w:bottom w:val="nil"/>
          <w:right w:val="nil"/>
          <w:between w:val="nil"/>
        </w:pBdr>
        <w:spacing w:after="0"/>
        <w:ind w:firstLine="720"/>
        <w:jc w:val="both"/>
        <w:rPr>
          <w:rFonts w:ascii="Times New Roman" w:eastAsia="Times New Roman" w:hAnsi="Times New Roman" w:cs="Times New Roman"/>
          <w:color w:val="000000"/>
          <w:sz w:val="28"/>
          <w:szCs w:val="28"/>
          <w:highlight w:val="white"/>
        </w:rPr>
      </w:pPr>
    </w:p>
    <w:p w14:paraId="00000101" w14:textId="77777777" w:rsidR="0031062B" w:rsidRDefault="0031062B">
      <w:pPr>
        <w:pBdr>
          <w:top w:val="nil"/>
          <w:left w:val="nil"/>
          <w:bottom w:val="nil"/>
          <w:right w:val="nil"/>
          <w:between w:val="nil"/>
        </w:pBdr>
        <w:spacing w:after="0"/>
        <w:ind w:firstLine="720"/>
        <w:jc w:val="both"/>
      </w:pPr>
    </w:p>
    <w:p w14:paraId="00000102" w14:textId="77777777" w:rsidR="0031062B" w:rsidRDefault="0031062B">
      <w:pPr>
        <w:rPr>
          <w:rFonts w:ascii="Times New Roman" w:eastAsia="Times New Roman" w:hAnsi="Times New Roman" w:cs="Times New Roman"/>
          <w:sz w:val="28"/>
          <w:szCs w:val="28"/>
        </w:rPr>
      </w:pPr>
    </w:p>
    <w:p w14:paraId="00000103" w14:textId="77777777" w:rsidR="0031062B" w:rsidRDefault="0031062B">
      <w:pPr>
        <w:rPr>
          <w:rFonts w:ascii="Times New Roman" w:eastAsia="Times New Roman" w:hAnsi="Times New Roman" w:cs="Times New Roman"/>
          <w:sz w:val="28"/>
          <w:szCs w:val="28"/>
        </w:rPr>
      </w:pPr>
    </w:p>
    <w:p w14:paraId="00000104" w14:textId="77777777" w:rsidR="0031062B" w:rsidRDefault="0031062B"/>
    <w:p w14:paraId="00000105" w14:textId="77777777" w:rsidR="0031062B" w:rsidRDefault="0031062B"/>
    <w:p w14:paraId="00000106" w14:textId="77777777" w:rsidR="0031062B" w:rsidRDefault="0031062B"/>
    <w:p w14:paraId="00000107" w14:textId="77777777" w:rsidR="0031062B" w:rsidRDefault="0031062B"/>
    <w:p w14:paraId="00000108" w14:textId="77777777" w:rsidR="0031062B" w:rsidRDefault="0023352A">
      <w:pPr>
        <w:tabs>
          <w:tab w:val="left" w:pos="0"/>
        </w:tabs>
        <w:spacing w:after="0" w:line="240" w:lineRule="auto"/>
        <w:ind w:firstLine="709"/>
        <w:jc w:val="both"/>
        <w:rPr>
          <w:rFonts w:ascii="Cambria" w:eastAsia="Cambria" w:hAnsi="Cambria" w:cs="Cambria"/>
          <w:b/>
          <w:sz w:val="32"/>
          <w:szCs w:val="32"/>
        </w:rPr>
      </w:pPr>
      <w:r>
        <w:rPr>
          <w:rFonts w:ascii="Cambria" w:eastAsia="Cambria" w:hAnsi="Cambria" w:cs="Cambria"/>
          <w:b/>
          <w:sz w:val="32"/>
          <w:szCs w:val="32"/>
        </w:rPr>
        <w:t>2. Освіта</w:t>
      </w:r>
    </w:p>
    <w:p w14:paraId="00000109" w14:textId="77777777" w:rsidR="0031062B" w:rsidRDefault="0031062B">
      <w:pPr>
        <w:tabs>
          <w:tab w:val="left" w:pos="0"/>
        </w:tabs>
        <w:spacing w:after="0" w:line="240" w:lineRule="auto"/>
        <w:ind w:firstLine="709"/>
        <w:jc w:val="both"/>
        <w:rPr>
          <w:rFonts w:ascii="Cambria" w:eastAsia="Cambria" w:hAnsi="Cambria" w:cs="Cambria"/>
          <w:b/>
          <w:sz w:val="32"/>
          <w:szCs w:val="32"/>
        </w:rPr>
      </w:pPr>
    </w:p>
    <w:p w14:paraId="0000010A" w14:textId="77777777" w:rsidR="0031062B" w:rsidRDefault="0023352A">
      <w:pPr>
        <w:spacing w:after="0"/>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sz w:val="28"/>
          <w:szCs w:val="28"/>
        </w:rPr>
        <w:tab/>
        <w:t>В громаді функціонує</w:t>
      </w:r>
      <w:r>
        <w:rPr>
          <w:rFonts w:ascii="Times New Roman" w:eastAsia="Times New Roman" w:hAnsi="Times New Roman" w:cs="Times New Roman"/>
          <w:color w:val="1A1A1A"/>
          <w:sz w:val="28"/>
          <w:szCs w:val="28"/>
        </w:rPr>
        <w:t xml:space="preserve"> 24 заклади загальної середньої освіти, в тому числі: 11 ЗЗСО I-III ступенів, 12 ЗЗСО I-II ступенів, 1 ЗЗСО І ступеня. Рішеннями сесій Городоцької міської ради з 1.09.2021 року ліквідовано Тучапську та Стоділківську філії Городоцького ЗЗСО №5 І-ІІІ ступенів та реорганізовано Шоломиницький ЗЗСО І-ІІ ступенів на Шоломиницький ЗЗСО І ступеня. У закладах загальної середньої освіти навчається 5061 учень. Середня наповнюваність у класах 18,08 учнів. У Городоцькому ЗЗСО №3 І-ІІІ ступенів навчається 223 учні у другу зміну. У громаді працює 13 груп продовженого дня.</w:t>
      </w:r>
    </w:p>
    <w:p w14:paraId="0000010B" w14:textId="77777777" w:rsidR="0031062B" w:rsidRDefault="0023352A">
      <w:pPr>
        <w:tabs>
          <w:tab w:val="left" w:pos="0"/>
        </w:tabs>
        <w:spacing w:after="0"/>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1A1A1A"/>
          <w:sz w:val="28"/>
          <w:szCs w:val="28"/>
        </w:rPr>
        <w:t>Кількість вчителів у закладах загальної середньої освіти – 605 осіб,</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1A1A1A"/>
          <w:sz w:val="28"/>
          <w:szCs w:val="28"/>
        </w:rPr>
        <w:t>середнє навантаження вчителя – 17,6 годин на тиждень.</w:t>
      </w:r>
    </w:p>
    <w:p w14:paraId="0000010C"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w:t>
      </w:r>
      <w:r>
        <w:rPr>
          <w:rFonts w:ascii="Times New Roman" w:eastAsia="Times New Roman" w:hAnsi="Times New Roman" w:cs="Times New Roman"/>
          <w:sz w:val="28"/>
          <w:szCs w:val="28"/>
        </w:rPr>
        <w:t xml:space="preserve"> громаді функціонує 6 закладів дошкільної освіти та 11 дошкільних відділень в НВК. Дошкільною освітою охоплено 1037 дитини. З них у ЗДО навчаються 725 дітей, у НВК - 312 дітей.</w:t>
      </w:r>
      <w:r>
        <w:rPr>
          <w:rFonts w:ascii="Times New Roman" w:eastAsia="Times New Roman" w:hAnsi="Times New Roman" w:cs="Times New Roman"/>
          <w:color w:val="FF0000"/>
          <w:sz w:val="28"/>
          <w:szCs w:val="28"/>
        </w:rPr>
        <w:t xml:space="preserve"> </w:t>
      </w:r>
    </w:p>
    <w:p w14:paraId="0000010D"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інформаційно-методичні наради та семінари практикуми з вчителями хімії, біології, образотворчого мистецтва, фізичної культури, початкових класів, музичного мистецтва  із заступниками директорів шкіл.</w:t>
      </w:r>
    </w:p>
    <w:p w14:paraId="0000010E"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червні та липні на базі Городоцького ОЗЗСО № 5 І-ІІІ ступенів та Городоцького ЗЗСО  І-ІІІ ст. № 4 ім.Тараса Кулєби та Андрія Одухи  облаштовані пункти тестування, де відбулося зовнішнє незалежне оцінювання з української мови, математики та історії (червень – липень).</w:t>
      </w:r>
    </w:p>
    <w:p w14:paraId="0000010F"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Для проведення ЗНО – 2021  залучено в якості персоналу пункту понад 120 педагогічних працівників, з якими попередньо проведено навчання.</w:t>
      </w:r>
    </w:p>
    <w:p w14:paraId="00000110"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 результатами атестації педагогічних працівників закладів освіти про успішно проатестовано 154 особи.</w:t>
      </w:r>
    </w:p>
    <w:p w14:paraId="00000111"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Крім того, проатестовано 18 керівників закладів освіти.</w:t>
      </w:r>
    </w:p>
    <w:p w14:paraId="00000112"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12 конкурсів на заміщення вакантних посад керівників закладів освіти.</w:t>
      </w:r>
    </w:p>
    <w:p w14:paraId="00000113" w14:textId="77777777" w:rsidR="0031062B" w:rsidRDefault="0023352A">
      <w:pPr>
        <w:spacing w:after="0"/>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highlight w:val="white"/>
        </w:rPr>
        <w:t>Всього охоплено безкоштовним харчуванням 636 учнів</w:t>
      </w:r>
      <w:r>
        <w:rPr>
          <w:rFonts w:ascii="Times New Roman" w:eastAsia="Times New Roman" w:hAnsi="Times New Roman" w:cs="Times New Roman"/>
          <w:color w:val="1A1A1A"/>
          <w:sz w:val="28"/>
          <w:szCs w:val="28"/>
        </w:rPr>
        <w:t>, що становить 13,8% від загальної кількості учнів. Вартість харчування на одну дитину в день в ЗЗСО громади становила 25 грн. Послуги з надання харчування надають 3 ФОП. У закладах освіти громади працює 21 шкільна їдальня та 3 буфети.</w:t>
      </w:r>
    </w:p>
    <w:p w14:paraId="00000114"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Городоцькій територіальній громаді за межею пішохідної доступності перебувають і потребують підвезення 695 учнів.</w:t>
      </w:r>
    </w:p>
    <w:p w14:paraId="00000115"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Відповідно до програми «Шкільний автобус», в громаді працює 8 автобусів, які забезпечують 100% підвезення дітей та вчителів до шкіл та у зворотному напрямку.</w:t>
      </w:r>
    </w:p>
    <w:p w14:paraId="00000116"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У 2021 році видано четвертий том п'ятикнижжя Івана Низового "Мені давно не все одно" накладом 416 примірників. Вартість одного - 120 грн.</w:t>
      </w:r>
    </w:p>
    <w:p w14:paraId="00000117"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Упродовж 2021 року з метою запобігання захворюваності на Covid-19 вакцинувалися двома дозами вакцини 98,5% працівників закладів освіти громади, 1,5% працівників мають протипокази  щодо вакцинації.</w:t>
      </w:r>
    </w:p>
    <w:p w14:paraId="00000118"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КУ “Городоцький інклюзивно-ресурсний центр” проводиться  комплексна оцінка дітей з особливими освітніми потребами. Станом на 31.12.2021 видано на  178 висновків про комплексну оцінку батькам, розроблено рекомендації щодо освітньої програми, особливостей організації психолого-педагогічної допомоги відповідно до потенційних можливостей розвитку дитини. Фахівцями ІРЦ проводяться психолого-педагогічні  та корекційно-розвиткові заняття з дітьми з особливими освітніми потребами в центрі - охоплено 14 дітей. Надається консультаційна  допомога  батькам, що виховують дітей  з особливими освітніми потребами,  організаційно-методична допомога педагогам в організації інклюзивного навчання дітей, організовуються та проводяться наради, семінари, “круглі столи”, майстер-класи, зустрічі.</w:t>
      </w:r>
    </w:p>
    <w:p w14:paraId="00000119"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 середини серпня 2021 року Городоцька МАМ ім.П.Андрусіва проводить свою освітню діяльність  у новому приміщенні (м.Городок, вул..Б.Хмельницького, 2). За цей період проведено ремонти у всіх навчальних  класах та допоміжних приміщеннях (коридори, сходова клітка, санвузол) академії. З 15 вересня у навчальному закладі почалось повноцінне навчання у всіх гуртках МАМ. В даний в МАМ працюють 15 гуртків художньо-естетичного напрямку з середньою наповнюваністю 12-15 вихованців в кожному гуртку, загалом 204 вихованці. Дітей навчають 8 викладачів з вищою мистецькою освітою. Колективом МАМ проведено і ще продовжується художнє оформлення коридорів та сходової клітки, проводиться оформлення виставки дитячих малюнків та творчих робіт вихованців всіх гуртків.</w:t>
      </w:r>
    </w:p>
    <w:p w14:paraId="0000011A"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І півріччі 2021 н.р. вихованці МАМ прийняли участь у Всеукраїнських конкурсах  та стали переможцями обласного етапу , а саме:</w:t>
      </w:r>
    </w:p>
    <w:p w14:paraId="0000011B"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«Птах року -2021»;</w:t>
      </w:r>
    </w:p>
    <w:p w14:paraId="0000011C"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«Український сувенір»;</w:t>
      </w:r>
    </w:p>
    <w:p w14:paraId="0000011D"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«Новорічна композиція.</w:t>
      </w:r>
    </w:p>
    <w:p w14:paraId="0000011E"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Городоцький історико-краєзнавчий музей перенесено на другий поверх будівлі, яка знаходиться за адресою:  м.Городок, вул. Б.Хмельницького, 2. Впродовж 2021 року проведено поточні ремонти приміщень та розпочато монтаж тематичних експозицій. Офіційне відкриття заплановано на 19 травня 2022 року до Міжнародного дня музеїв.</w:t>
      </w:r>
    </w:p>
    <w:p w14:paraId="0000011F" w14:textId="77777777" w:rsidR="0031062B" w:rsidRDefault="0031062B">
      <w:pPr>
        <w:spacing w:after="0" w:line="240" w:lineRule="auto"/>
        <w:jc w:val="both"/>
        <w:rPr>
          <w:rFonts w:ascii="Times New Roman" w:eastAsia="Times New Roman" w:hAnsi="Times New Roman" w:cs="Times New Roman"/>
          <w:color w:val="1A1A1A"/>
          <w:sz w:val="28"/>
          <w:szCs w:val="28"/>
        </w:rPr>
      </w:pPr>
    </w:p>
    <w:p w14:paraId="00000120" w14:textId="77777777" w:rsidR="0031062B" w:rsidRDefault="0023352A">
      <w:pPr>
        <w:spacing w:after="0" w:line="240" w:lineRule="auto"/>
        <w:ind w:firstLine="709"/>
        <w:jc w:val="both"/>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Матеріально - технічне забезпечення</w:t>
      </w:r>
    </w:p>
    <w:p w14:paraId="00000121"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Завдяки спільним зусиллям державної, обласної та місцевої влади 180 учнів Братковицького ЗЗСО перейшли на навчання у нову сучасну будівлю школи, адже вдалось завершити «Будівництво загальноосвітньої школи І-ІІ ступеня в с.Братковичі Городоцького району Львівської області». Загалом, впродовж року на будівництво </w:t>
      </w:r>
      <w:r>
        <w:rPr>
          <w:rFonts w:ascii="Times New Roman" w:eastAsia="Times New Roman" w:hAnsi="Times New Roman" w:cs="Times New Roman"/>
          <w:sz w:val="28"/>
          <w:szCs w:val="28"/>
        </w:rPr>
        <w:lastRenderedPageBreak/>
        <w:t>школи освоєно 61 000,0 тис.грн, в т.ч. 46 000,0 тис.грн – кошти ДФРР, 3 000,0 тис.грн – субвенція з державного бюджету на розвиток соціально-культурної інфраструктури 2 000,0 – кошти обласного бюджету, 10 000,0 тис.грн. – кошти бюджету громади.</w:t>
      </w:r>
    </w:p>
    <w:p w14:paraId="00000122" w14:textId="77777777" w:rsidR="0031062B" w:rsidRDefault="0023352A">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зміцнення матеріально-технічної бази закладів освіти проведено:</w:t>
      </w:r>
    </w:p>
    <w:p w14:paraId="00000123"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Капітальний ремонт туалетних приміщень Городоцького НВК №2 І-ІІІ ступенів «Заклад загальної середньої освіти І ступеня-гімназія» Городоцької міської ради Львівської області - 218,792 тис.грн. </w:t>
      </w:r>
    </w:p>
    <w:p w14:paraId="00000124"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туалетних приміщень Городоцького опорного закладу загальної середньої освіти №5 І-ІІІ ступенів Городоцької міської ради Львівської області» - 409,928 тис.грн.</w:t>
      </w:r>
    </w:p>
    <w:p w14:paraId="00000125"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туалетних приміщень ЗЗСО №4 І-ІІІ ступенів ім. Т. Кулєби та А.Одухи Городоцької міської ради Львівської області – 470,394 тис.грн.</w:t>
      </w:r>
    </w:p>
    <w:p w14:paraId="00000126"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приміщень їдальні Городоцького ЗЗСО №3 І-ІІІ ступенів імені Героя України Івана Бльока Городоцької міської ради Львівської області, за адресою:81500, вул. Перемишльська,28, м.Городок Львівської області – 289,6 тис.грн.</w:t>
      </w:r>
    </w:p>
    <w:p w14:paraId="00000127"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Капітальний ремонт приміщень їдальні Родатицького навчально-виховного комплексу І-ІІІ ступенів «заклад загальної середньої освіти-заклад дошкільної освіти» Городоцької міської ради Львівської області – 290,8 тис.грн.   </w:t>
      </w:r>
    </w:p>
    <w:p w14:paraId="00000128" w14:textId="77777777" w:rsidR="0031062B" w:rsidRDefault="0023352A">
      <w:pPr>
        <w:numPr>
          <w:ilvl w:val="0"/>
          <w:numId w:val="20"/>
        </w:numPr>
        <w:spacing w:after="0"/>
        <w:ind w:left="141"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Речичанської ЗОШ І-ІІ ступенів Городоцької міської ради Львівської області - 191,3 тис.грн - кошти обласного бюджету.</w:t>
      </w:r>
    </w:p>
    <w:p w14:paraId="00000129" w14:textId="77777777" w:rsidR="0031062B" w:rsidRDefault="0023352A">
      <w:pPr>
        <w:numPr>
          <w:ilvl w:val="0"/>
          <w:numId w:val="20"/>
        </w:numPr>
        <w:spacing w:after="0"/>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автобуса БАЗ-А 079, державний номер 260-57 ТА, номер кузова Y7SA0790430000212 – 40,00 тис.грн.</w:t>
      </w:r>
    </w:p>
    <w:p w14:paraId="0000012A"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у галузі освіти реалізовано 6 проєктів переможців конкурсу місцевих ініціатив, а саме:</w:t>
      </w:r>
    </w:p>
    <w:p w14:paraId="0000012B" w14:textId="77777777" w:rsidR="0031062B" w:rsidRDefault="0023352A">
      <w:pPr>
        <w:numPr>
          <w:ilvl w:val="0"/>
          <w:numId w:val="20"/>
        </w:numPr>
        <w:spacing w:after="0"/>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Капітальний ремонт харчоблоку Мшанського навчально-виховного комплексу І-ІІІ ступенів «заклад загальної середньої освіти – заклад дошкільної освіти» імені Степана Тисляка Городоцької міської ради Львівської області – загальна вартість проведених робіт – 645,4 тис.грн, в т.ч.: з обласного бюджету – 226,9 тис.грн, з бюджету громади – 315,7 тис.грн, спонсорські кошти та фінансовий внесок громади – 85,00 тис.грн, нефінансовий внесок громади </w:t>
      </w:r>
      <w:r>
        <w:rPr>
          <w:rFonts w:ascii="Times New Roman" w:eastAsia="Times New Roman" w:hAnsi="Times New Roman" w:cs="Times New Roman"/>
          <w:color w:val="222222"/>
          <w:sz w:val="28"/>
          <w:szCs w:val="28"/>
        </w:rPr>
        <w:t>– 17,8 тис.</w:t>
      </w:r>
      <w:r>
        <w:rPr>
          <w:rFonts w:ascii="Times New Roman" w:eastAsia="Times New Roman" w:hAnsi="Times New Roman" w:cs="Times New Roman"/>
          <w:sz w:val="28"/>
          <w:szCs w:val="28"/>
        </w:rPr>
        <w:t>грн</w:t>
      </w:r>
    </w:p>
    <w:p w14:paraId="0000012C" w14:textId="77777777" w:rsidR="0031062B" w:rsidRDefault="0023352A">
      <w:pPr>
        <w:numPr>
          <w:ilvl w:val="0"/>
          <w:numId w:val="20"/>
        </w:numPr>
        <w:spacing w:after="0"/>
        <w:ind w:left="0"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фасаду Долинянський навчально-виховний комплекс І-ІІ ступенів «заклад загальної середньої освіти - заклад дошкільної освіти" Городоцької міської ради Львівської області – загальна вартість проведених робіт – 1286,1 тис.грн, в т.ч.: з обласного бюджету – 249,9 тис.грн, з бюджету громади – 918,1 тис.грн, спонсорські кошти та фінансовий внесок громади – 112,0 тис.грн, нефінансовий внесок громади –</w:t>
      </w:r>
      <w:r>
        <w:rPr>
          <w:rFonts w:ascii="Times New Roman" w:eastAsia="Times New Roman" w:hAnsi="Times New Roman" w:cs="Times New Roman"/>
          <w:color w:val="222222"/>
          <w:sz w:val="28"/>
          <w:szCs w:val="28"/>
        </w:rPr>
        <w:t xml:space="preserve"> 6,0 </w:t>
      </w:r>
      <w:r>
        <w:rPr>
          <w:rFonts w:ascii="Times New Roman" w:eastAsia="Times New Roman" w:hAnsi="Times New Roman" w:cs="Times New Roman"/>
          <w:sz w:val="28"/>
          <w:szCs w:val="28"/>
        </w:rPr>
        <w:t>тис.грн;</w:t>
      </w:r>
    </w:p>
    <w:p w14:paraId="0000012D" w14:textId="77777777" w:rsidR="0031062B" w:rsidRDefault="0023352A">
      <w:pPr>
        <w:numPr>
          <w:ilvl w:val="0"/>
          <w:numId w:val="20"/>
        </w:numPr>
        <w:spacing w:after="0"/>
        <w:ind w:left="0"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Капітальний ремонт (спортзал) Угрівського навчально-виховного комплексу І-ІІ ступенів «заклад загальної середньої освіти - заклад дошкільної освіти» Городоцької міської ради Львівської області – загальна вартість проведених робіт –1274,2 тис.грн, в т.ч.: з обласного бюджету – 147,7 тис.грн, з бюджету громади </w:t>
      </w:r>
      <w:r>
        <w:rPr>
          <w:rFonts w:ascii="Times New Roman" w:eastAsia="Times New Roman" w:hAnsi="Times New Roman" w:cs="Times New Roman"/>
          <w:sz w:val="28"/>
          <w:szCs w:val="28"/>
        </w:rPr>
        <w:lastRenderedPageBreak/>
        <w:t>– 1055,9 тис.грн, спонсорські кошти та фінансовий внесок громади – 65,0 тис.грн, нефінансовий внесок громади – 5,4 тис.грн;</w:t>
      </w:r>
    </w:p>
    <w:p w14:paraId="0000012E" w14:textId="77777777" w:rsidR="0031062B" w:rsidRDefault="0023352A">
      <w:pPr>
        <w:numPr>
          <w:ilvl w:val="0"/>
          <w:numId w:val="20"/>
        </w:numPr>
        <w:spacing w:after="0"/>
        <w:ind w:left="0"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фасаду з впровадженням енергозберігаючих технологій Городоцького ЗДО №2 (ясла-садок)"Калинонька" – загальна вартість проведених робіт – 1967,6 тис.грн, в т.ч.: з обласного бюджету – 1550,0 тис.грн, з бюджету громади – 295,1 тис.грн, спонсорські кошти та фінансовий внесок громади – 122,5 тис.грн;</w:t>
      </w:r>
    </w:p>
    <w:p w14:paraId="0000012F" w14:textId="77777777" w:rsidR="0031062B" w:rsidRDefault="0023352A">
      <w:pPr>
        <w:numPr>
          <w:ilvl w:val="0"/>
          <w:numId w:val="20"/>
        </w:numPr>
        <w:spacing w:after="0"/>
        <w:ind w:left="0"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системи опалення Градівського закладу загальної середньої освіти І - ІІІ ступенів Городоцької міської ради Львівської області – загальна вартість проведених робіт – 499,4 тис.грн, в т.ч.: з обласного бюджету – 249,5 тис.грн, з бюджету громади – 132,1 тис.грн, спонсорські кошти та фінансовий внесок громади – 100,0 тис.грн, нефінансовий внесок громади – 17,7 тис.грн;</w:t>
      </w:r>
    </w:p>
    <w:p w14:paraId="00000130" w14:textId="77777777" w:rsidR="0031062B" w:rsidRDefault="0023352A">
      <w:pPr>
        <w:numPr>
          <w:ilvl w:val="0"/>
          <w:numId w:val="20"/>
        </w:numPr>
        <w:spacing w:after="0"/>
        <w:ind w:left="0"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Городоцького опорного закладу загальної середньої освіти №5 І-ІІІ ступенів Городоцької міської ради Львівської області (їдальні) – загальна вартість проведених робіт – 449,3 тис.грн, в т.ч.: з обласного бюджету – 224,6 тис.грн, з бюджету громади – 119,1 тис.грн, спонсорські кошти та фінансовий внесок громади - 98,7 тис.грн, нефінансовий внесок громади – 6,8 тис.грн;</w:t>
      </w:r>
    </w:p>
    <w:p w14:paraId="00000131"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реалізації державної Програми «Спроможна школа для кращих результатів» вдалось провести капітальний ремонт спортивного залу Городоцького ОЗЗСО №5, загальною вартістю 1442,8 тис.грн, з яких 995,0 тис.грн кошти державного бюджету, 447,8 тис.грн – кошти бюджету громади.</w:t>
      </w:r>
    </w:p>
    <w:p w14:paraId="0000013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Завдяки участі у конкурсі грантів «Енергія розвитку», що був організований АТ «Укргазвидобування», вдалось зреалізувати проєкт «Формування сучасного освітнього простору Шоломиницького ЗЗСО I-II ступенів», а саме придбано інтерактивну дошку, проектор та ноутбука для молодших класів Шоломиницького ЗЗСО. Вартість обладнання 100,0 тис.грн, з них 90,0 тис.грн – кошти АТ «Укргазвидобування».</w:t>
      </w:r>
    </w:p>
    <w:p w14:paraId="00000133"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У рамках співпраці з “Асоціацією міст України” Городоцькою міською радою отримано сертифікат на суму 1200,0 тис грн на обладнання сучасними електронними освітніми ресурсами 5-ти кабінетів початкової школи, 5-ти кабінетів математики, 5-ти кабінетів початкової освіти для інклюзивного навчання.</w:t>
      </w:r>
    </w:p>
    <w:p w14:paraId="00000134" w14:textId="77777777" w:rsidR="0031062B" w:rsidRDefault="0023352A">
      <w:pPr>
        <w:spacing w:after="0" w:line="240" w:lineRule="auto"/>
        <w:ind w:firstLine="709"/>
        <w:jc w:val="both"/>
        <w:rPr>
          <w:rFonts w:ascii="Times New Roman" w:eastAsia="Times New Roman" w:hAnsi="Times New Roman" w:cs="Times New Roman"/>
          <w:sz w:val="28"/>
          <w:szCs w:val="28"/>
        </w:rPr>
      </w:pPr>
      <w:bookmarkStart w:id="10" w:name="_heading=h.4d34og8" w:colFirst="0" w:colLast="0"/>
      <w:bookmarkEnd w:id="10"/>
      <w:r>
        <w:rPr>
          <w:rFonts w:ascii="Times New Roman" w:eastAsia="Times New Roman" w:hAnsi="Times New Roman" w:cs="Times New Roman"/>
          <w:sz w:val="28"/>
          <w:szCs w:val="28"/>
        </w:rPr>
        <w:t>Проведено поточні ремонти системи опалення: ЗДО №4 – 44,3 тис.грн, Угрівського НВК І-ІІ ст. – 23,2 тис.грн, ЗДО №2 – 23,6 тис.грн,  ЗДО №4 - 49,2 тис.грн,  Городоцького  ОЗЗСО №5 І-ІІІ ст. – 24,5 тис.грн.</w:t>
      </w:r>
    </w:p>
    <w:p w14:paraId="00000135"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котельні в Градівському ЗЗСО І-ІІІ ст.- 24,2 тис.грн.</w:t>
      </w:r>
    </w:p>
    <w:p w14:paraId="00000136"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котельні  в Добрянському НВК І-ІІІ ст.- 14,1 тис.грн.</w:t>
      </w:r>
    </w:p>
    <w:p w14:paraId="00000137"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Технічне обслуговування котелень  - 97,7 тис.грн.</w:t>
      </w:r>
    </w:p>
    <w:p w14:paraId="00000138"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в Мавковицькому НВК І-ІІІ ст. - 49,9 тис.грн.</w:t>
      </w:r>
    </w:p>
    <w:p w14:paraId="00000139"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в Родатицькому НВК І-ІІІ ст. - 49,9 тис.грн.</w:t>
      </w:r>
    </w:p>
    <w:p w14:paraId="0000013A" w14:textId="77777777" w:rsidR="0031062B" w:rsidRDefault="0023352A">
      <w:pPr>
        <w:numPr>
          <w:ilvl w:val="0"/>
          <w:numId w:val="20"/>
        </w:numPr>
        <w:spacing w:after="0"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водопроводу в Городоцькому ЗЗСО №3 І-ІІІ ст. – 49,9тис.грн.</w:t>
      </w:r>
    </w:p>
    <w:p w14:paraId="0000013B" w14:textId="77777777" w:rsidR="0031062B" w:rsidRDefault="0023352A">
      <w:pPr>
        <w:numPr>
          <w:ilvl w:val="0"/>
          <w:numId w:val="20"/>
        </w:numPr>
        <w:spacing w:line="240" w:lineRule="auto"/>
        <w:ind w:left="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Поточний ремонт електромережі  в  ЗДО с. Градівка – 10, 6 тис.грн.</w:t>
      </w:r>
    </w:p>
    <w:p w14:paraId="0000013C"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Залишок освітньої субвенції, який склався станом на 01.01.2021р. було спрямовано на зміцнення матеріально-технічної бази ЗЗСО громади, зокрема на:</w:t>
      </w:r>
    </w:p>
    <w:p w14:paraId="0000013D"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спорттовари – 600,7 тис.грн.;</w:t>
      </w:r>
    </w:p>
    <w:p w14:paraId="0000013E"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шкільні меблі – 2147,5 тис.грн.;</w:t>
      </w:r>
    </w:p>
    <w:p w14:paraId="0000013F"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комп'ютерна техніка – 1030,3 тис.грн.;</w:t>
      </w:r>
    </w:p>
    <w:p w14:paraId="00000140"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дидактичні матеріали – 87,7 тис.грн.;</w:t>
      </w:r>
    </w:p>
    <w:p w14:paraId="00000141"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вогнегасники – 49,9 тис.грн.;</w:t>
      </w:r>
    </w:p>
    <w:p w14:paraId="00000142"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обладнання для їдалень – 795,5 тис.грн.;</w:t>
      </w:r>
    </w:p>
    <w:p w14:paraId="00000143"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портативний дисплей для людей із вадами зору (сліпих) – 49,9 тис.грн.</w:t>
      </w:r>
    </w:p>
    <w:p w14:paraId="00000144" w14:textId="77777777" w:rsidR="0031062B" w:rsidRDefault="0023352A">
      <w:pPr>
        <w:numPr>
          <w:ilvl w:val="0"/>
          <w:numId w:val="20"/>
        </w:numPr>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капітальний ремонт ЗЗСО Городоцької ОТГ – 1709,6 тис.грн.</w:t>
      </w:r>
    </w:p>
    <w:p w14:paraId="00000145"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додатково залучених у 2021 році коштів також варто відзначити:</w:t>
      </w:r>
    </w:p>
    <w:p w14:paraId="00000146"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субвенція з державного бюджету для надання державної підтримки особам з особливими освітніми потребами –  573,3 тис.грн.;</w:t>
      </w:r>
    </w:p>
    <w:p w14:paraId="00000147"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субвенція з державного бюджету для забезпечення якісної, сучасної та доступної освіти «Нова українська школа» – 1660,5 тис.грн.;</w:t>
      </w:r>
    </w:p>
    <w:p w14:paraId="00000148"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субвенція з обласного бюджету за напрямом «Ремонт та придбання обладнання для їдалень (харчоблоків) ЗЗСО в сумі 103,6 тис.грн (холодильники);</w:t>
      </w:r>
    </w:p>
    <w:p w14:paraId="00000149" w14:textId="77777777" w:rsidR="0031062B" w:rsidRDefault="0031062B">
      <w:pPr>
        <w:spacing w:after="0" w:line="240" w:lineRule="auto"/>
        <w:ind w:firstLine="708"/>
        <w:jc w:val="both"/>
        <w:rPr>
          <w:rFonts w:ascii="Times New Roman" w:eastAsia="Times New Roman" w:hAnsi="Times New Roman" w:cs="Times New Roman"/>
          <w:sz w:val="28"/>
          <w:szCs w:val="28"/>
        </w:rPr>
      </w:pPr>
    </w:p>
    <w:p w14:paraId="0000014A" w14:textId="77777777" w:rsidR="0031062B" w:rsidRDefault="0023352A">
      <w:pPr>
        <w:spacing w:after="0" w:line="240" w:lineRule="auto"/>
        <w:ind w:firstLine="708"/>
        <w:jc w:val="both"/>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3.Культура</w:t>
      </w:r>
    </w:p>
    <w:p w14:paraId="0000014B" w14:textId="77777777" w:rsidR="0031062B" w:rsidRDefault="0031062B">
      <w:pPr>
        <w:spacing w:after="0" w:line="240" w:lineRule="auto"/>
        <w:ind w:firstLine="708"/>
        <w:jc w:val="both"/>
        <w:rPr>
          <w:rFonts w:ascii="Times New Roman" w:eastAsia="Times New Roman" w:hAnsi="Times New Roman" w:cs="Times New Roman"/>
          <w:b/>
          <w:color w:val="1A1A1A"/>
          <w:sz w:val="28"/>
          <w:szCs w:val="28"/>
        </w:rPr>
      </w:pPr>
    </w:p>
    <w:p w14:paraId="0000014C" w14:textId="77777777" w:rsidR="0031062B" w:rsidRDefault="0023352A">
      <w:pPr>
        <w:tabs>
          <w:tab w:val="left" w:pos="0"/>
        </w:tabs>
        <w:spacing w:after="0" w:line="240" w:lineRule="auto"/>
        <w:ind w:firstLine="709"/>
        <w:jc w:val="both"/>
        <w:rPr>
          <w:rFonts w:ascii="Times New Roman" w:eastAsia="Times New Roman" w:hAnsi="Times New Roman" w:cs="Times New Roman"/>
          <w:b/>
          <w:color w:val="1A1A1A"/>
          <w:sz w:val="28"/>
          <w:szCs w:val="28"/>
        </w:rPr>
      </w:pPr>
      <w:r>
        <w:rPr>
          <w:rFonts w:ascii="Times New Roman" w:eastAsia="Times New Roman" w:hAnsi="Times New Roman" w:cs="Times New Roman"/>
          <w:b/>
          <w:sz w:val="28"/>
          <w:szCs w:val="28"/>
        </w:rPr>
        <w:t>Структура, характеристика діяльності</w:t>
      </w:r>
    </w:p>
    <w:p w14:paraId="0000014D"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У Городоцькій громаді функціонує 3 центри дозвілля та надання культурних послуг (Городоцький, Мшанський, Братковицький) та 29 філій при них , 1 публічна бібіліотека, яка включає  28 філій , 1 дитяча мистецька школа, Городоцький історико- краєзнавчий музей</w:t>
      </w:r>
    </w:p>
    <w:p w14:paraId="0000014E" w14:textId="5FB859B3"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У закладах культури проведено ряд</w:t>
      </w:r>
      <w:r>
        <w:rPr>
          <w:rFonts w:ascii="Times New Roman" w:eastAsia="Times New Roman" w:hAnsi="Times New Roman" w:cs="Times New Roman"/>
          <w:color w:val="FF0000"/>
          <w:sz w:val="28"/>
          <w:szCs w:val="28"/>
          <w:highlight w:val="white"/>
        </w:rPr>
        <w:t xml:space="preserve"> </w:t>
      </w:r>
      <w:r>
        <w:rPr>
          <w:rFonts w:ascii="Times New Roman" w:eastAsia="Times New Roman" w:hAnsi="Times New Roman" w:cs="Times New Roman"/>
          <w:color w:val="1A1A1A"/>
          <w:sz w:val="28"/>
          <w:szCs w:val="28"/>
          <w:highlight w:val="white"/>
        </w:rPr>
        <w:t xml:space="preserve"> заходів до державних, релігійних та професійних свят.</w:t>
      </w:r>
    </w:p>
    <w:p w14:paraId="1F408438" w14:textId="130D797F" w:rsidR="006A79EE" w:rsidRDefault="006A79EE" w:rsidP="006A79EE">
      <w:pPr>
        <w:pStyle w:val="af4"/>
        <w:spacing w:before="240" w:beforeAutospacing="0" w:after="240" w:afterAutospacing="0"/>
        <w:ind w:firstLine="720"/>
        <w:jc w:val="both"/>
      </w:pPr>
      <w:r>
        <w:rPr>
          <w:color w:val="1A1A1A"/>
          <w:sz w:val="28"/>
          <w:szCs w:val="28"/>
          <w:shd w:val="clear" w:color="auto" w:fill="FFFFFF"/>
        </w:rPr>
        <w:t>23 серпня  у м.Городку відбулися святкові заходи з нагоди 30-ої річниці Незалежності України. Протягом свята лунали музичні композиції у виконанні: ансамблю викладачів  мистецької школи, гурту «Вентум», Народного вокального ансамблю «Берегиня», народних танцювальних колективів «Галичина» та «Росинка», Народного духового оркестру. Продовжили свято гурти «ROCK-H» та « Джулай мюзік Бенд».</w:t>
      </w:r>
    </w:p>
    <w:p w14:paraId="091D1916" w14:textId="77777777" w:rsidR="006A79EE" w:rsidRDefault="006A79EE" w:rsidP="006A79EE">
      <w:pPr>
        <w:pStyle w:val="af4"/>
        <w:spacing w:before="240" w:beforeAutospacing="0" w:after="240" w:afterAutospacing="0"/>
        <w:ind w:firstLine="720"/>
        <w:jc w:val="both"/>
      </w:pPr>
      <w:r>
        <w:rPr>
          <w:color w:val="1A1A1A"/>
          <w:sz w:val="28"/>
          <w:szCs w:val="28"/>
          <w:shd w:val="clear" w:color="auto" w:fill="FFFFFF"/>
        </w:rPr>
        <w:t>КЗ «Городоький центр  дозвілля та надання культурних послуг»  надав практичну допомогу у святкуванні  Дня Незалежності України таким філіям : с.Угри, с.Родатичі, с.Галичани.</w:t>
      </w:r>
    </w:p>
    <w:p w14:paraId="3C581212" w14:textId="77777777" w:rsidR="006A79EE" w:rsidRDefault="006A79EE" w:rsidP="006A79EE">
      <w:pPr>
        <w:pStyle w:val="af4"/>
        <w:spacing w:before="240" w:beforeAutospacing="0" w:after="240" w:afterAutospacing="0"/>
        <w:ind w:firstLine="720"/>
        <w:jc w:val="both"/>
      </w:pPr>
      <w:r>
        <w:rPr>
          <w:color w:val="1A1A1A"/>
          <w:sz w:val="28"/>
          <w:szCs w:val="28"/>
          <w:shd w:val="clear" w:color="auto" w:fill="FFFFFF"/>
        </w:rPr>
        <w:t>20 вересня 2021  м. Городок святкував 808 річницю  від першої літописної згадки про нього. Програма  була цікавою і насиченою. У Святі взяли участь художні колективи КЗ «Городоцький центр дозвілля та надання культурних послуг», а також Заслужений Прикарпатський  ансамбль пісні і танцю «Верховина»; хіп-хоп виконавець ХАС ( Назар Хасан).  Свято закінчилося танцювальною вечіркою для молоді з гуртом «Відлуння».</w:t>
      </w:r>
    </w:p>
    <w:p w14:paraId="3E56016B" w14:textId="77777777" w:rsidR="006A79EE" w:rsidRDefault="006A79EE">
      <w:pPr>
        <w:spacing w:after="0" w:line="240" w:lineRule="auto"/>
        <w:ind w:firstLine="708"/>
        <w:jc w:val="both"/>
        <w:rPr>
          <w:rFonts w:ascii="Times New Roman" w:eastAsia="Times New Roman" w:hAnsi="Times New Roman" w:cs="Times New Roman"/>
          <w:color w:val="1A1A1A"/>
          <w:sz w:val="28"/>
          <w:szCs w:val="28"/>
          <w:highlight w:val="white"/>
        </w:rPr>
      </w:pPr>
    </w:p>
    <w:p w14:paraId="0000014F"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Крім цього:</w:t>
      </w:r>
    </w:p>
    <w:p w14:paraId="00000150"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lastRenderedPageBreak/>
        <w:t>1.</w:t>
      </w:r>
      <w:r>
        <w:rPr>
          <w:rFonts w:ascii="Times New Roman" w:eastAsia="Times New Roman" w:hAnsi="Times New Roman" w:cs="Times New Roman"/>
          <w:color w:val="1A1A1A"/>
          <w:sz w:val="28"/>
          <w:szCs w:val="28"/>
          <w:highlight w:val="white"/>
        </w:rPr>
        <w:tab/>
        <w:t>Встановлено національний рекорд України «Найбільша кількість вишивок на будівельних матеріалах – 25 вишивок гладдю розміром 91см*91 см на фасадній сітці - «Мшанський центр дозвілля та надання культурних послуг» .</w:t>
      </w:r>
    </w:p>
    <w:p w14:paraId="00000151"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2.</w:t>
      </w:r>
      <w:r>
        <w:rPr>
          <w:rFonts w:ascii="Times New Roman" w:eastAsia="Times New Roman" w:hAnsi="Times New Roman" w:cs="Times New Roman"/>
          <w:color w:val="1A1A1A"/>
          <w:sz w:val="28"/>
          <w:szCs w:val="28"/>
          <w:highlight w:val="white"/>
        </w:rPr>
        <w:tab/>
        <w:t>Присвоєно звання Народний аматорському художньо-просвітницькому колективу « Краяни » філії КЗ « Городоцький центр дозвілля та надання культурних послуг » - НД с. Мавковичі.</w:t>
      </w:r>
    </w:p>
    <w:p w14:paraId="00000152"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3.</w:t>
      </w:r>
      <w:r>
        <w:rPr>
          <w:rFonts w:ascii="Times New Roman" w:eastAsia="Times New Roman" w:hAnsi="Times New Roman" w:cs="Times New Roman"/>
          <w:color w:val="1A1A1A"/>
          <w:sz w:val="28"/>
          <w:szCs w:val="28"/>
          <w:highlight w:val="white"/>
        </w:rPr>
        <w:tab/>
        <w:t>Колективи Городоччини взяли участь у:  Всеукраїнському  фестивалі «Гомін Лемківщини» у с. Зимна Вода, VI Регіональному фестивалі-конкурсі Народної та сучасної хореографії" Ритми Прикарпаття 2021", дистанційному  хореографічному  конкурсі «Весняний розмай», Національному  онлайн чемпіонаті з Фольклору "EUROFOLK"-Україна 2020, Всеукраїнському  фестивалі  «Барви дитинства» .</w:t>
      </w:r>
    </w:p>
    <w:p w14:paraId="00000153"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4. Народний духовий оркестр   КЗ "Городоцького центру дозвілля та надання культурних послуг", взяв участь у фестивалі-ярмарку "Корона Якуба".</w:t>
      </w:r>
    </w:p>
    <w:p w14:paraId="00000154"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 xml:space="preserve"> Започатковано:   молодіжний фестиваль   «Городок MUSIC STARS» (КЗ “Городоцький центр дозвілля та надання культурних послуг”) та «Відкрий свою мрію» (КЗ «Мшанський центр дозвілля та надання культурних     послуг»).</w:t>
      </w:r>
    </w:p>
    <w:p w14:paraId="00000155" w14:textId="77777777" w:rsidR="0031062B" w:rsidRDefault="0023352A">
      <w:pPr>
        <w:spacing w:after="0" w:line="240" w:lineRule="auto"/>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ab/>
        <w:t xml:space="preserve">Здійснено творчий візит КЗ «Городоцький центр дозвілля та надання культурних послуг» для строковиків, контрактників, сержантів та офіцерів, учасників бойових дій на сході України у містечку «Базове» с.Старичі Яворівського району. </w:t>
      </w:r>
    </w:p>
    <w:p w14:paraId="00000156"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Проведено</w:t>
      </w:r>
      <w:r>
        <w:rPr>
          <w:rFonts w:ascii="Times New Roman" w:eastAsia="Times New Roman" w:hAnsi="Times New Roman" w:cs="Times New Roman"/>
          <w:color w:val="1A1A1A"/>
          <w:sz w:val="28"/>
          <w:szCs w:val="28"/>
          <w:highlight w:val="white"/>
        </w:rPr>
        <w:tab/>
        <w:t>майстер-клас по бісеру та виставка писанок і рушників  від  Марії Понізовської – завідуючої НД с.Черляни  на  Всеукраїнському   фестивалі «Дзвони Лемківщини» у с. Монастирище   Тернопільської області.</w:t>
      </w:r>
    </w:p>
    <w:p w14:paraId="00000157" w14:textId="77777777" w:rsidR="0031062B" w:rsidRDefault="0023352A">
      <w:pPr>
        <w:spacing w:after="0" w:line="240" w:lineRule="auto"/>
        <w:ind w:firstLine="708"/>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Для бібліотек громади у 2021 році закуплено літературу для дітей та дорослих та оформлено підписку періодичних видань - 50 тис. грн.</w:t>
      </w:r>
    </w:p>
    <w:p w14:paraId="00000158" w14:textId="77777777" w:rsidR="0031062B" w:rsidRDefault="0023352A">
      <w:pPr>
        <w:spacing w:after="0"/>
        <w:ind w:firstLine="705"/>
        <w:jc w:val="both"/>
        <w:rPr>
          <w:rFonts w:ascii="Times New Roman" w:eastAsia="Times New Roman" w:hAnsi="Times New Roman" w:cs="Times New Roman"/>
          <w:color w:val="FF0000"/>
          <w:sz w:val="28"/>
          <w:szCs w:val="28"/>
          <w:highlight w:val="white"/>
        </w:rPr>
      </w:pPr>
      <w:r>
        <w:rPr>
          <w:rFonts w:ascii="Times New Roman" w:eastAsia="Times New Roman" w:hAnsi="Times New Roman" w:cs="Times New Roman"/>
          <w:color w:val="1A1A1A"/>
          <w:sz w:val="28"/>
          <w:szCs w:val="28"/>
          <w:highlight w:val="white"/>
        </w:rPr>
        <w:t>У бібліотеках</w:t>
      </w:r>
      <w:r>
        <w:rPr>
          <w:rFonts w:ascii="Times New Roman" w:eastAsia="Times New Roman" w:hAnsi="Times New Roman" w:cs="Times New Roman"/>
          <w:color w:val="222222"/>
          <w:sz w:val="28"/>
          <w:szCs w:val="28"/>
          <w:highlight w:val="white"/>
        </w:rPr>
        <w:t xml:space="preserve"> проведено: </w:t>
      </w:r>
      <w:r>
        <w:rPr>
          <w:rFonts w:ascii="Times New Roman" w:eastAsia="Times New Roman" w:hAnsi="Times New Roman" w:cs="Times New Roman"/>
          <w:color w:val="FF0000"/>
          <w:sz w:val="28"/>
          <w:szCs w:val="28"/>
          <w:highlight w:val="white"/>
        </w:rPr>
        <w:t xml:space="preserve"> </w:t>
      </w:r>
    </w:p>
    <w:p w14:paraId="00000159" w14:textId="77777777" w:rsidR="0031062B" w:rsidRDefault="0023352A">
      <w:pPr>
        <w:numPr>
          <w:ilvl w:val="0"/>
          <w:numId w:val="18"/>
        </w:numPr>
        <w:spacing w:after="0"/>
        <w:ind w:left="0" w:firstLine="705"/>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Заходи до 30 - річчя Дня Незалежності:  літературно - музичний зорепад «У всіх тисячоліттях і віках, нехай святиться слово — Україна» , книжкові виставки  по бібліотеках - філіях  та  поетичний вернісаж «Голоси над Верещицею» до Дня міста.</w:t>
      </w:r>
    </w:p>
    <w:p w14:paraId="0000015A" w14:textId="77777777" w:rsidR="0031062B" w:rsidRDefault="0023352A">
      <w:pPr>
        <w:numPr>
          <w:ilvl w:val="0"/>
          <w:numId w:val="18"/>
        </w:numPr>
        <w:tabs>
          <w:tab w:val="left" w:pos="142"/>
        </w:tabs>
        <w:spacing w:after="0"/>
        <w:ind w:left="0" w:firstLine="705"/>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Проведено майстер класи для  дітей молодшого шкільного віку з розмальовування шишок та виготовлення паперових ялинок. Майстер клас з розпису мушель, який провела  мисткиня Софія Тимофєєва. Майстер клас з живопису, який провів городоцький митець Василь Луців. А також флешмоб до Дня української хустки та  перегляд фільму “Легіон. Хроніка УГА” .</w:t>
      </w:r>
    </w:p>
    <w:p w14:paraId="0000015B" w14:textId="77777777" w:rsidR="0031062B" w:rsidRDefault="0023352A">
      <w:pPr>
        <w:numPr>
          <w:ilvl w:val="0"/>
          <w:numId w:val="18"/>
        </w:numPr>
        <w:pBdr>
          <w:top w:val="nil"/>
          <w:left w:val="nil"/>
          <w:bottom w:val="nil"/>
          <w:right w:val="nil"/>
          <w:between w:val="nil"/>
        </w:pBdr>
        <w:spacing w:after="0"/>
        <w:ind w:left="0" w:firstLine="705"/>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Розпочато краєзнавчо-пошуковий проект «Храми міста Городка». Також започатковано проект сімейного читання «Читаємо разом у вихідні» та  проект «Зустріч у будинку Озаркевича».</w:t>
      </w:r>
    </w:p>
    <w:p w14:paraId="0000015C"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У Городоцькій  мистецькій  школі    навчається 406 учнів та працюють 48 викладачів. У школі працюють 6 відділів – фортепіанний, теоретичний, оркестровий (скрипка, саксофон, труба, кларнет, сопілка), вокальний , народний (гітара), народний (баян , акордеон , бандура). Викладацькі колективи: інструментальний ансамбль “Окрилені” та вокально-інструментальний  ансамбль “Намалюй  мені ніч”.</w:t>
      </w:r>
    </w:p>
    <w:p w14:paraId="0000015D"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 xml:space="preserve">Протягом навчального року учні та викладачі школи брали активну участь у різноманітних міжнародних, всеукраїнських, обласних  конкурсах, фестивалях, </w:t>
      </w:r>
      <w:r>
        <w:rPr>
          <w:rFonts w:ascii="Times New Roman" w:eastAsia="Times New Roman" w:hAnsi="Times New Roman" w:cs="Times New Roman"/>
          <w:color w:val="1A1A1A"/>
          <w:sz w:val="28"/>
          <w:szCs w:val="28"/>
          <w:highlight w:val="white"/>
        </w:rPr>
        <w:lastRenderedPageBreak/>
        <w:t xml:space="preserve">концертах міста та району, на яких демонстрували високу виконавську майстерність та посідали призові місця. </w:t>
      </w:r>
    </w:p>
    <w:p w14:paraId="0000015E" w14:textId="5199167B"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color w:val="1A1A1A"/>
          <w:sz w:val="28"/>
          <w:szCs w:val="28"/>
          <w:highlight w:val="white"/>
        </w:rPr>
      </w:pPr>
      <w:r>
        <w:rPr>
          <w:rFonts w:ascii="Times New Roman" w:eastAsia="Times New Roman" w:hAnsi="Times New Roman" w:cs="Times New Roman"/>
          <w:color w:val="1A1A1A"/>
          <w:sz w:val="28"/>
          <w:szCs w:val="28"/>
          <w:highlight w:val="white"/>
        </w:rPr>
        <w:t>Викладачі мистецької школи  за 2021 рік організували та провели   такі концерти : різдвяних привітань для городівчан, присвячений 207 – річниці з Дня народження Т.Шевченка</w:t>
      </w:r>
      <w:r w:rsidR="00D55BFA">
        <w:rPr>
          <w:rFonts w:ascii="Times New Roman" w:eastAsia="Times New Roman" w:hAnsi="Times New Roman" w:cs="Times New Roman"/>
          <w:color w:val="1A1A1A"/>
          <w:sz w:val="28"/>
          <w:szCs w:val="28"/>
          <w:highlight w:val="white"/>
        </w:rPr>
        <w:t>, Гала-концерт пам’яті І. Білозо</w:t>
      </w:r>
      <w:r>
        <w:rPr>
          <w:rFonts w:ascii="Times New Roman" w:eastAsia="Times New Roman" w:hAnsi="Times New Roman" w:cs="Times New Roman"/>
          <w:color w:val="1A1A1A"/>
          <w:sz w:val="28"/>
          <w:szCs w:val="28"/>
          <w:highlight w:val="white"/>
        </w:rPr>
        <w:t>ра, звітний концерт школи, до Міжнародного дня захисту дітей , зональне об’єднання викладачів мистецьких шкіл, “Віночок різдвяних свят”, «Музика до кінофільмів». А також взяли участь у численних тематичних заходах.</w:t>
      </w:r>
    </w:p>
    <w:p w14:paraId="0000015F" w14:textId="77777777" w:rsidR="0031062B" w:rsidRDefault="0031062B">
      <w:pPr>
        <w:tabs>
          <w:tab w:val="left" w:pos="142"/>
        </w:tabs>
        <w:spacing w:after="0"/>
        <w:jc w:val="both"/>
        <w:rPr>
          <w:rFonts w:ascii="Times New Roman" w:eastAsia="Times New Roman" w:hAnsi="Times New Roman" w:cs="Times New Roman"/>
          <w:color w:val="1A1A1A"/>
          <w:sz w:val="28"/>
          <w:szCs w:val="28"/>
          <w:highlight w:val="white"/>
        </w:rPr>
      </w:pPr>
    </w:p>
    <w:p w14:paraId="00000160" w14:textId="77777777" w:rsidR="0031062B" w:rsidRDefault="0023352A">
      <w:pPr>
        <w:spacing w:after="0" w:line="240" w:lineRule="auto"/>
        <w:ind w:firstLine="709"/>
        <w:jc w:val="both"/>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Матеріально - технічне забезпечення</w:t>
      </w:r>
    </w:p>
    <w:p w14:paraId="00000161"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у галузі культури реалізовано проєкт переможець конкурсу місцевих ініціатив «Капітальний ремонт фасаду Городоцької дитячої мистецької школи Городоцького району Львівської області –загальна вартість проведених робіт – 475,3 тис.грн, в т.ч.: з обласного бюджету – 237,1 тис.грн, з бюджету громади – 13</w:t>
      </w:r>
      <w:r>
        <w:rPr>
          <w:rFonts w:ascii="Times New Roman" w:eastAsia="Times New Roman" w:hAnsi="Times New Roman" w:cs="Times New Roman"/>
          <w:color w:val="000000"/>
          <w:sz w:val="28"/>
          <w:szCs w:val="28"/>
        </w:rPr>
        <w:t>2,1 тис.грн, спонсорські кошти та фінансовий внесок громади – 106,0 тис.грн.</w:t>
      </w:r>
    </w:p>
    <w:p w14:paraId="00000162" w14:textId="77777777" w:rsidR="0031062B" w:rsidRDefault="0023352A">
      <w:pPr>
        <w:spacing w:after="0"/>
        <w:ind w:firstLine="70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Проведено роботи по виведенню з аварійного стану з реконструкцією Народного дому с. Керниця Городоцького району Львівської області на загальну вартість 166,2 тис.грн.</w:t>
      </w:r>
    </w:p>
    <w:p w14:paraId="00000163"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поточні ремонти:</w:t>
      </w:r>
    </w:p>
    <w:p w14:paraId="00000164"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заміні котла в Городоцькій дитячій мистецькій школі - 38, 0тис. грн;</w:t>
      </w:r>
    </w:p>
    <w:p w14:paraId="00000165"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електромережі в Городоцькій дитячій мистецькій школі -  24, 7 тис. грн, в НД с. Путятичі  - 11,4 тис.грн., в Керницькому НВК І-ІІ ст. – 13,5 тис.грн., в НД с.Речичани – 6,3 тис.грн, НД с. Тучапи – 6,8 тис.грн, в НД с. Побережне 6,4 тис.грн, в НД с. Лісновичі – 7,7 тис.грн, в НД с.  Галичани на суму 2,8 тис.грн, </w:t>
      </w:r>
    </w:p>
    <w:p w14:paraId="00000166"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народних домах с. Дроздовичі - 40,1 тис.грн., с. Тучапи - 49,0 тис.грн, с. Путятичі – 80,00 тис.грн, м. Городка – 13,5 тис. грн</w:t>
      </w:r>
    </w:p>
    <w:p w14:paraId="00000167"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рахунок субвенції із районного бюджету у сумі 250,0 тис.грн. придбано музичні інструменти для Городоцької мистецької школи, а саме: звукову апаратуру, ударну установку, саксофон, трубу, кларнет, акордеони, баян, дві класичних гітари, електричну  ітару, бас гітару, дві скрипки.</w:t>
      </w:r>
    </w:p>
    <w:p w14:paraId="00000168" w14:textId="77777777" w:rsidR="0031062B" w:rsidRDefault="0023352A">
      <w:pPr>
        <w:keepNext/>
        <w:keepLines/>
        <w:pBdr>
          <w:top w:val="nil"/>
          <w:left w:val="nil"/>
          <w:bottom w:val="nil"/>
          <w:right w:val="nil"/>
          <w:between w:val="nil"/>
        </w:pBdr>
        <w:spacing w:before="480" w:after="0"/>
        <w:ind w:firstLine="426"/>
        <w:jc w:val="both"/>
        <w:rPr>
          <w:rFonts w:ascii="Cambria" w:eastAsia="Cambria" w:hAnsi="Cambria" w:cs="Cambria"/>
          <w:b/>
          <w:color w:val="000000"/>
          <w:sz w:val="32"/>
          <w:szCs w:val="32"/>
        </w:rPr>
      </w:pPr>
      <w:bookmarkStart w:id="11" w:name="_heading=h.ue1skquv433a" w:colFirst="0" w:colLast="0"/>
      <w:bookmarkEnd w:id="11"/>
      <w:r>
        <w:rPr>
          <w:rFonts w:ascii="Cambria" w:eastAsia="Cambria" w:hAnsi="Cambria" w:cs="Cambria"/>
          <w:b/>
          <w:color w:val="1D1D1B"/>
          <w:sz w:val="28"/>
          <w:szCs w:val="28"/>
        </w:rPr>
        <w:t>4</w:t>
      </w:r>
      <w:r>
        <w:rPr>
          <w:rFonts w:ascii="Cambria" w:eastAsia="Cambria" w:hAnsi="Cambria" w:cs="Cambria"/>
          <w:b/>
          <w:color w:val="1D1D1B"/>
          <w:sz w:val="32"/>
          <w:szCs w:val="32"/>
        </w:rPr>
        <w:t xml:space="preserve">. </w:t>
      </w:r>
      <w:r>
        <w:rPr>
          <w:rFonts w:ascii="Cambria" w:eastAsia="Cambria" w:hAnsi="Cambria" w:cs="Cambria"/>
          <w:b/>
          <w:color w:val="000000"/>
          <w:sz w:val="32"/>
          <w:szCs w:val="32"/>
        </w:rPr>
        <w:t>Спорт</w:t>
      </w:r>
    </w:p>
    <w:p w14:paraId="00000169" w14:textId="77777777" w:rsidR="0031062B" w:rsidRDefault="0031062B">
      <w:pPr>
        <w:spacing w:after="0"/>
        <w:ind w:firstLine="426"/>
        <w:jc w:val="both"/>
        <w:rPr>
          <w:rFonts w:ascii="Times New Roman" w:eastAsia="Times New Roman" w:hAnsi="Times New Roman" w:cs="Times New Roman"/>
          <w:b/>
          <w:sz w:val="32"/>
          <w:szCs w:val="32"/>
        </w:rPr>
      </w:pPr>
    </w:p>
    <w:p w14:paraId="0000016A" w14:textId="77777777" w:rsidR="0031062B" w:rsidRDefault="0023352A">
      <w:pPr>
        <w:spacing w:after="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b/>
          <w:sz w:val="28"/>
          <w:szCs w:val="28"/>
        </w:rPr>
        <w:t>Структура, характеристика діяльності</w:t>
      </w:r>
    </w:p>
    <w:p w14:paraId="0000016B" w14:textId="77777777" w:rsidR="0031062B" w:rsidRDefault="0023352A">
      <w:pPr>
        <w:spacing w:after="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 xml:space="preserve">Спортивна інфраструктура Городоцької територіальної громади складається із: </w:t>
      </w:r>
    </w:p>
    <w:p w14:paraId="0000016C"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стадіону «Колос» в місті Городок; </w:t>
      </w:r>
    </w:p>
    <w:p w14:paraId="0000016D" w14:textId="77777777" w:rsidR="0031062B" w:rsidRDefault="0023352A">
      <w:pPr>
        <w:spacing w:after="0"/>
        <w:ind w:firstLine="720"/>
        <w:jc w:val="both"/>
        <w:rPr>
          <w:rFonts w:ascii="Times New Roman" w:eastAsia="Times New Roman" w:hAnsi="Times New Roman" w:cs="Times New Roman"/>
          <w:color w:val="1D1D1B"/>
          <w:sz w:val="28"/>
          <w:szCs w:val="28"/>
        </w:rPr>
      </w:pPr>
      <w:r>
        <w:rPr>
          <w:rFonts w:ascii="Times New Roman" w:eastAsia="Times New Roman" w:hAnsi="Times New Roman" w:cs="Times New Roman"/>
          <w:sz w:val="28"/>
          <w:szCs w:val="28"/>
        </w:rPr>
        <w:t>- п’ятьох майданчиків із штучним трав’яним покриттям (три у місті Городок, по одному</w:t>
      </w:r>
      <w:r>
        <w:rPr>
          <w:rFonts w:ascii="Times New Roman" w:eastAsia="Times New Roman" w:hAnsi="Times New Roman" w:cs="Times New Roman"/>
          <w:color w:val="1D1D1B"/>
          <w:sz w:val="28"/>
          <w:szCs w:val="28"/>
        </w:rPr>
        <w:t xml:space="preserve"> в селах Градівка та Угри); </w:t>
      </w:r>
    </w:p>
    <w:p w14:paraId="0000016E"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двох мультифункціональних майданчиків із наливним покриттям у місті Городок (на стадіоні «Колос» та на вул. Авіаційна біля ЗСО №4); </w:t>
      </w:r>
    </w:p>
    <w:p w14:paraId="0000016F"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тринадцяти тренажерних майданчиків в селах: Бартатів, Братковичі, Галичани, Дроздовичі, Керниця, Мавковичі, Мшана, Заверещиця, Угри, та чотири в місті Городок;</w:t>
      </w:r>
    </w:p>
    <w:p w14:paraId="00000170" w14:textId="77777777" w:rsidR="0031062B" w:rsidRDefault="0023352A">
      <w:pPr>
        <w:numPr>
          <w:ilvl w:val="0"/>
          <w:numId w:val="9"/>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залу для важкоатлетів на стадіоні “Колос”, </w:t>
      </w:r>
    </w:p>
    <w:p w14:paraId="00000171" w14:textId="77777777" w:rsidR="0031062B" w:rsidRDefault="0023352A">
      <w:pPr>
        <w:numPr>
          <w:ilvl w:val="0"/>
          <w:numId w:val="19"/>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спортивного залу на вул.Паркова.</w:t>
      </w:r>
    </w:p>
    <w:p w14:paraId="00000172"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сфері спорту здійснюють діяльність КУ “Центр “Спорт для всіх” та дитяча юнацько - спортивна школа (ДЮСШ). Станом на 01.01.2022 року в установі КУ “Центр “Спорт для всіх”  функціонують 7 гуртків: шахи, волейбол, важка атлетика, стрільба з лука, гирі, тхеквондо, бойовий гопак. У  ДЮСШ займаються 279 дітей у таких навчальних групах: волейбол, тхеквондо ВТФ, футбол, шахи, з листопада 2021 року впроваджено легку атлетику.</w:t>
      </w:r>
    </w:p>
    <w:p w14:paraId="00000173"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виконання Комплексної Програми розвитку фізичної культури та спорту Городоцької міської ради на 2021-2024 роки»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було проведено 15 спортивно-масових заходів з олімпійських видів спорту та 11 – з неолімпійських видів спорту. </w:t>
      </w:r>
    </w:p>
    <w:p w14:paraId="00000174"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спортивно-масові заходи та естафети з нагоди Олімпійського дня,  Дня молоді та Дня Конституції, дня Незалежності, турніри з волейболу  та футболу, пляжного волейболу, шахів та шашок, тхеквондо, важкої атлетики, тенісу великого, стрільби з лука, легкоатлетичний забіг «Городоцька миля» відповідно до видів спорту, що культивуються в громаді.</w:t>
      </w:r>
    </w:p>
    <w:p w14:paraId="00000175"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організовано та проведено:</w:t>
      </w:r>
    </w:p>
    <w:p w14:paraId="00000176"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відкритий кубок Городоччини з міні-футболу серед ветеранів сезону 2021 року;</w:t>
      </w:r>
    </w:p>
    <w:p w14:paraId="00000177"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відкритий чемпіонат Городоччини з  міні-футболу  сезону 2021 року;  </w:t>
      </w:r>
    </w:p>
    <w:p w14:paraId="00000178"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весняний кубок з футболу пам'яті Героїв Небесної Сотні та Героїв АТО сезону 2021 року;</w:t>
      </w:r>
    </w:p>
    <w:p w14:paraId="00000179"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футбольний  турнір пам’яті Героя АТО Назарія Попадика;</w:t>
      </w:r>
    </w:p>
    <w:p w14:paraId="0000017A"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V футбольний  турнір пам’яті Героя АТО Івана Альберт;.</w:t>
      </w:r>
    </w:p>
    <w:p w14:paraId="0000017B" w14:textId="77777777" w:rsidR="0031062B" w:rsidRDefault="0023352A">
      <w:pPr>
        <w:numPr>
          <w:ilvl w:val="0"/>
          <w:numId w:val="11"/>
        </w:numPr>
        <w:spacing w:after="0" w:line="240" w:lineRule="auto"/>
        <w:ind w:left="0"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відкритий кубок Городоччини з футболу сезону 2021 року.</w:t>
      </w:r>
    </w:p>
    <w:p w14:paraId="0000017C" w14:textId="77777777" w:rsidR="0031062B" w:rsidRDefault="0023352A">
      <w:pPr>
        <w:spacing w:after="0" w:line="240"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Спартакіаду для осіб з інвалідністю.</w:t>
      </w:r>
    </w:p>
    <w:p w14:paraId="0000017D" w14:textId="77777777" w:rsidR="0031062B" w:rsidRDefault="0023352A">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Спортовці та команди громади взяли участь у 25 спортивно-масових заходах обласного та всеукраїнського рівня. 11 спортовців вибороли призові місця на чемпіонатах України з таких видів як: шахи, стрільба з лука, важка атлетика,  тхеквондо ВТФ. </w:t>
      </w:r>
    </w:p>
    <w:p w14:paraId="0000017E"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Команда Городоцької громади за результатом ХХХ спортивних Ігор Львівщини 2021 року у рейтинговій таблиці посіла 10 місце, у ХIV обласних іграх ветеранів спорту - 9 місце .</w:t>
      </w:r>
    </w:p>
    <w:p w14:paraId="0000017F"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окрім футболу, як  одного з масових видів спорту, популярність набув волейбол. У центрі займається понад 100 осіб різних вікових категорій. Влітку 6 волейбольних локацій було забезпечено сітками та м’ячами (4 в Городку, Родатичах та Галичанах). Учасники гуртків 9 разів протягом року взяли участь в обласних турнірах з волейболу. На міському стадіоні на двох майданчиках були проведені у серпні змагання з пляжного волейболу «Тато+син, Тато+донька».</w:t>
      </w:r>
    </w:p>
    <w:p w14:paraId="00000180" w14:textId="77777777" w:rsidR="0031062B" w:rsidRDefault="0023352A">
      <w:pPr>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1A1A1A"/>
          <w:sz w:val="28"/>
          <w:szCs w:val="28"/>
        </w:rPr>
        <w:tab/>
        <w:t xml:space="preserve"> Вихованці установи </w:t>
      </w:r>
      <w:r>
        <w:rPr>
          <w:rFonts w:ascii="Times New Roman" w:eastAsia="Times New Roman" w:hAnsi="Times New Roman" w:cs="Times New Roman"/>
          <w:sz w:val="28"/>
          <w:szCs w:val="28"/>
        </w:rPr>
        <w:t>ДЮСШ взяли участь у Всеукраїнських рейтингових турнірах:</w:t>
      </w:r>
    </w:p>
    <w:p w14:paraId="00000181" w14:textId="77777777" w:rsidR="0031062B" w:rsidRDefault="0023352A">
      <w:pPr>
        <w:numPr>
          <w:ilvl w:val="0"/>
          <w:numId w:val="15"/>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Всеукраїнський турнір з футболу на призи міського голови м.Коломия. 4 - командне  місце.</w:t>
      </w:r>
    </w:p>
    <w:p w14:paraId="00000182" w14:textId="77777777" w:rsidR="0031062B" w:rsidRDefault="0023352A">
      <w:pPr>
        <w:numPr>
          <w:ilvl w:val="0"/>
          <w:numId w:val="15"/>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Всеукраїнський турнір «Lviv Open Cup» з тхеквондо. 1 місце Мозола Василь, Андріїшин Маргарита; 2 місце - Кромпащик Анастасія, Сенишин Христина; 3 місце – Корлякова Злата, Андріїшин Віра, Комнатний Данило. </w:t>
      </w:r>
    </w:p>
    <w:p w14:paraId="00000183" w14:textId="77777777" w:rsidR="0031062B" w:rsidRDefault="0023352A">
      <w:pPr>
        <w:numPr>
          <w:ilvl w:val="0"/>
          <w:numId w:val="15"/>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Всеукраїнський турнір  «Кубок Любарта» з тхеквондо. 2 місце - Корлякова Злата; 3 місце - Залізняк Матвій та Кромпащик Анастасія.</w:t>
      </w:r>
    </w:p>
    <w:p w14:paraId="00000184" w14:textId="77777777" w:rsidR="0031062B" w:rsidRDefault="0023352A">
      <w:p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Участь команд Городоччини у чемпіонатах та кубках Львівської області:</w:t>
      </w:r>
    </w:p>
    <w:p w14:paraId="00000185"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Обласні змагання з волейболу серед учнів ДЮСШ 2004-2005 рр.н.</w:t>
      </w:r>
    </w:p>
    <w:p w14:paraId="00000186"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Чемпіонат Львівської області з тхеквондо ВТФ в розділі «пумсе».</w:t>
      </w:r>
    </w:p>
    <w:p w14:paraId="00000187"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Чемпіонат Львівської області з шахів  до 14 років.</w:t>
      </w:r>
    </w:p>
    <w:p w14:paraId="00000188"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Чемпіонат Львівської області з шахів  до 12 років.</w:t>
      </w:r>
    </w:p>
    <w:p w14:paraId="00000189"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Чемпіонат Львівської області з шахів до 8 років та 18 років.</w:t>
      </w:r>
    </w:p>
    <w:p w14:paraId="0000018A" w14:textId="77777777" w:rsidR="0031062B" w:rsidRDefault="0023352A">
      <w:pPr>
        <w:numPr>
          <w:ilvl w:val="0"/>
          <w:numId w:val="16"/>
        </w:numPr>
        <w:spacing w:after="0"/>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Чемпіонат Львівської області серед учнів ДЮСШ з футболу. </w:t>
      </w:r>
    </w:p>
    <w:p w14:paraId="0000018B" w14:textId="77777777" w:rsidR="0031062B" w:rsidRDefault="0023352A">
      <w:pPr>
        <w:spacing w:after="0"/>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Комплексною Програмою розвитку фізичної культури та спорту Городоцької міської ради на 2021-2024 роки» у 2021 році була надана фінансова підтримка: </w:t>
      </w:r>
    </w:p>
    <w:p w14:paraId="0000018C" w14:textId="77777777" w:rsidR="0031062B" w:rsidRDefault="0023352A">
      <w:pPr>
        <w:numPr>
          <w:ilvl w:val="0"/>
          <w:numId w:val="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 «Спортивний клуб «Доступний» - 40,0 тис.грн;</w:t>
      </w:r>
    </w:p>
    <w:p w14:paraId="0000018D" w14:textId="77777777" w:rsidR="0031062B" w:rsidRDefault="0023352A">
      <w:pPr>
        <w:numPr>
          <w:ilvl w:val="0"/>
          <w:numId w:val="1"/>
        </w:numPr>
        <w:spacing w:after="0"/>
        <w:jc w:val="both"/>
        <w:rPr>
          <w:sz w:val="28"/>
          <w:szCs w:val="28"/>
        </w:rPr>
      </w:pPr>
      <w:r>
        <w:rPr>
          <w:rFonts w:ascii="Times New Roman" w:eastAsia="Times New Roman" w:hAnsi="Times New Roman" w:cs="Times New Roman"/>
          <w:sz w:val="28"/>
          <w:szCs w:val="28"/>
        </w:rPr>
        <w:t>Федерації футболу</w:t>
      </w:r>
      <w:r>
        <w:rPr>
          <w:rFonts w:ascii="Times New Roman" w:eastAsia="Times New Roman" w:hAnsi="Times New Roman" w:cs="Times New Roman"/>
          <w:color w:val="1A1A1A"/>
          <w:sz w:val="28"/>
          <w:szCs w:val="28"/>
        </w:rPr>
        <w:t xml:space="preserve"> Городоцького району -</w:t>
      </w:r>
      <w:r>
        <w:rPr>
          <w:rFonts w:ascii="Times New Roman" w:eastAsia="Times New Roman" w:hAnsi="Times New Roman" w:cs="Times New Roman"/>
          <w:sz w:val="28"/>
          <w:szCs w:val="28"/>
        </w:rPr>
        <w:t xml:space="preserve"> 30</w:t>
      </w:r>
      <w:r>
        <w:rPr>
          <w:rFonts w:ascii="Century" w:eastAsia="Century" w:hAnsi="Century" w:cs="Century"/>
          <w:sz w:val="28"/>
          <w:szCs w:val="28"/>
        </w:rPr>
        <w:t>0,0 тис.грн,</w:t>
      </w:r>
    </w:p>
    <w:p w14:paraId="0000018E" w14:textId="77777777" w:rsidR="0031062B" w:rsidRDefault="0023352A">
      <w:pPr>
        <w:numPr>
          <w:ilvl w:val="0"/>
          <w:numId w:val="1"/>
        </w:numPr>
        <w:spacing w:after="0"/>
        <w:jc w:val="both"/>
        <w:rPr>
          <w:sz w:val="28"/>
          <w:szCs w:val="28"/>
        </w:rPr>
      </w:pPr>
      <w:r>
        <w:rPr>
          <w:rFonts w:ascii="Times New Roman" w:eastAsia="Times New Roman" w:hAnsi="Times New Roman" w:cs="Times New Roman"/>
          <w:sz w:val="28"/>
          <w:szCs w:val="28"/>
        </w:rPr>
        <w:t>спортивний Клуб «Воля» (Братковичі) -</w:t>
      </w:r>
      <w:r>
        <w:rPr>
          <w:rFonts w:ascii="Century" w:eastAsia="Century" w:hAnsi="Century" w:cs="Century"/>
          <w:sz w:val="28"/>
          <w:szCs w:val="28"/>
        </w:rPr>
        <w:t xml:space="preserve"> 50,0 тис.грн,</w:t>
      </w:r>
    </w:p>
    <w:p w14:paraId="0000018F" w14:textId="77777777" w:rsidR="0031062B" w:rsidRDefault="0023352A">
      <w:pPr>
        <w:numPr>
          <w:ilvl w:val="0"/>
          <w:numId w:val="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ФОК  «Городок»  - 400,0 тис.грн.</w:t>
      </w:r>
    </w:p>
    <w:p w14:paraId="00000190" w14:textId="77777777" w:rsidR="0031062B" w:rsidRDefault="0023352A">
      <w:pPr>
        <w:spacing w:after="0"/>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Призери чемпіонату України, Кубок України, Гімназіада та Універсіада України:</w:t>
      </w:r>
    </w:p>
    <w:p w14:paraId="00000191" w14:textId="77777777" w:rsidR="0031062B" w:rsidRDefault="0023352A">
      <w:pPr>
        <w:spacing w:after="0"/>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Світенко Соломія – 2015 р.н. І розряд, чемпіонка Чемпіонату України з шахів серед дівчат до 10 років (10 вересня 2021 року, с.Чорноморка, Миколаївська обл.), чемпіонка Чемпіонату України з шахів серед дівчат до 8 років (5-13 червня 2021 року, м.Одеса). Тренер-викладач – Володимир Мелешко.</w:t>
      </w:r>
    </w:p>
    <w:p w14:paraId="00000192" w14:textId="77777777" w:rsidR="0031062B" w:rsidRDefault="0023352A">
      <w:pPr>
        <w:spacing w:after="0"/>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Ковалишин Юліана – 2012 р.н. ІІ розряд, бронзова призерка Чемпіонат України з шахів серед дівчат до 10 років (10 вересня 2021 року, с.Чорноморка, Миколаївська обл.). Тренер-викладач – Володимир Мелешко.</w:t>
      </w:r>
    </w:p>
    <w:p w14:paraId="00000193" w14:textId="77777777" w:rsidR="0031062B" w:rsidRDefault="0023352A">
      <w:pPr>
        <w:spacing w:after="0"/>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Кромпащик Анастасія – 2010 р.н. І-й юнацький розряд, бронзова призерка Чемпіонату України з тхеквондо (ВТФ) серед юнаків та дівчат (14-15 березня 2021 року, м.Харків). Тренер-викладач ДЮСШ  - Роман Комнатний.</w:t>
      </w:r>
    </w:p>
    <w:p w14:paraId="00000194" w14:textId="77777777" w:rsidR="0031062B" w:rsidRDefault="0023352A">
      <w:pPr>
        <w:spacing w:after="0"/>
        <w:ind w:firstLine="360"/>
        <w:jc w:val="both"/>
        <w:rPr>
          <w:color w:val="000000"/>
          <w:sz w:val="28"/>
          <w:szCs w:val="28"/>
        </w:rPr>
      </w:pPr>
      <w:r>
        <w:rPr>
          <w:rFonts w:ascii="Times New Roman" w:eastAsia="Times New Roman" w:hAnsi="Times New Roman" w:cs="Times New Roman"/>
          <w:color w:val="000000"/>
          <w:sz w:val="28"/>
          <w:szCs w:val="28"/>
        </w:rPr>
        <w:t>4) Залізняк Матвій – 2011 р.н. І-й юнацький розряд, бронзовий призер Чемпіонату України з тхеквондо (ВТФ) серед юнаків та дівчат (14-15 березня 2021 року, м.Харків). Тренер-викладач ДЮСШ  - Роман Комнатний.</w:t>
      </w:r>
      <w:r>
        <w:rPr>
          <w:color w:val="000000"/>
          <w:sz w:val="28"/>
          <w:szCs w:val="28"/>
        </w:rPr>
        <w:t xml:space="preserve"> </w:t>
      </w:r>
    </w:p>
    <w:p w14:paraId="00000195" w14:textId="77777777" w:rsidR="0031062B" w:rsidRDefault="0031062B">
      <w:pPr>
        <w:spacing w:after="0"/>
        <w:ind w:firstLine="360"/>
        <w:jc w:val="both"/>
        <w:rPr>
          <w:sz w:val="28"/>
          <w:szCs w:val="28"/>
        </w:rPr>
      </w:pPr>
    </w:p>
    <w:p w14:paraId="00000196" w14:textId="77777777" w:rsidR="0031062B" w:rsidRDefault="0023352A">
      <w:pPr>
        <w:spacing w:after="0" w:line="240" w:lineRule="auto"/>
        <w:ind w:firstLine="709"/>
        <w:jc w:val="both"/>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Матеріально - технічне забезпечення</w:t>
      </w:r>
    </w:p>
    <w:p w14:paraId="00000197"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розвитку спортивної бази громади проводиться </w:t>
      </w:r>
      <w:r>
        <w:t>«</w:t>
      </w:r>
      <w:r>
        <w:rPr>
          <w:rFonts w:ascii="Times New Roman" w:eastAsia="Times New Roman" w:hAnsi="Times New Roman" w:cs="Times New Roman"/>
          <w:sz w:val="28"/>
          <w:szCs w:val="28"/>
        </w:rPr>
        <w:t>Капітальний ремонт спортивного майданчика з штучним трав'яним покриттям по вул.Комарнівська м.Городок Львівської області» -</w:t>
      </w:r>
      <w:r>
        <w:rPr>
          <w:rFonts w:ascii="Times New Roman" w:eastAsia="Times New Roman" w:hAnsi="Times New Roman" w:cs="Times New Roman"/>
          <w:color w:val="FF0000"/>
          <w:sz w:val="28"/>
          <w:szCs w:val="28"/>
        </w:rPr>
        <w:t xml:space="preserve"> </w:t>
      </w:r>
      <w:r w:rsidRPr="0023352A">
        <w:rPr>
          <w:rFonts w:ascii="Times New Roman" w:eastAsia="Times New Roman" w:hAnsi="Times New Roman" w:cs="Times New Roman"/>
          <w:color w:val="000000" w:themeColor="text1"/>
          <w:sz w:val="28"/>
          <w:szCs w:val="28"/>
        </w:rPr>
        <w:t>869,5 тис.грн (838,5 тис.грн -</w:t>
      </w:r>
      <w:r w:rsidRPr="0023352A">
        <w:rPr>
          <w:color w:val="000000" w:themeColor="text1"/>
        </w:rPr>
        <w:t xml:space="preserve"> </w:t>
      </w:r>
      <w:r w:rsidRPr="0023352A">
        <w:rPr>
          <w:rFonts w:ascii="Times New Roman" w:eastAsia="Times New Roman" w:hAnsi="Times New Roman" w:cs="Times New Roman"/>
          <w:color w:val="000000" w:themeColor="text1"/>
          <w:sz w:val="28"/>
          <w:szCs w:val="28"/>
        </w:rPr>
        <w:t xml:space="preserve">субвенція з державного бюджету місцевим бюджетам на здійснення </w:t>
      </w:r>
      <w:r>
        <w:rPr>
          <w:rFonts w:ascii="Times New Roman" w:eastAsia="Times New Roman" w:hAnsi="Times New Roman" w:cs="Times New Roman"/>
          <w:sz w:val="28"/>
          <w:szCs w:val="28"/>
        </w:rPr>
        <w:t xml:space="preserve">заходів щодо соціально-економічного розвитку окремих територій у 2021 році, 31,0 тис.грн. – кошти бюджету громади). </w:t>
      </w:r>
      <w:r>
        <w:rPr>
          <w:rFonts w:ascii="Times New Roman" w:eastAsia="Times New Roman" w:hAnsi="Times New Roman" w:cs="Times New Roman"/>
          <w:sz w:val="28"/>
          <w:szCs w:val="28"/>
        </w:rPr>
        <w:lastRenderedPageBreak/>
        <w:t>Впродовж 2022 року на майданчику будуть проведені роботи по заміні покриття із штучної трави.</w:t>
      </w:r>
    </w:p>
    <w:p w14:paraId="00000198" w14:textId="77777777" w:rsidR="0031062B" w:rsidRDefault="0023352A">
      <w:pPr>
        <w:spacing w:after="0"/>
        <w:ind w:firstLine="709"/>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У 2021 році  розпочато реалізацію  проєкту «Реконструкція спортивного майданчика з влаштуванням штучного покриття в с.Мшана Львівської області». Витрачено 700,0 тис.грн. з  обласного  бюджету, з бюджету громади – 1 023,5 тис.грн. Роботи по влаштуванню штучного покриття будуть проведені у 2022 році.</w:t>
      </w:r>
    </w:p>
    <w:p w14:paraId="0000019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догляду за футбольними полями громади придбано газонокосарку-трактор (садовий райдер) CRAFTSMAN (LT2000) потужністю – 75,0 тис.грн. </w:t>
      </w:r>
    </w:p>
    <w:p w14:paraId="0000019A"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реалізації соціального проекту «Активні парки-локації здорової України» виділено 30,0 тис.грн для встановлення тренажерного обладнання. Обладнання встановлена на вул.Паркова поблизу КУ «Центр «Спорт для всіх».</w:t>
      </w:r>
    </w:p>
    <w:p w14:paraId="0000019B"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реконструкцію зовнішнього освітлення стадіону в м.Городок (майданчик з наливним покриттям) - 92,7 тис.грн.</w:t>
      </w:r>
    </w:p>
    <w:p w14:paraId="0000019C"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Подано пакет документів на розгляд та включення в програму регіонального розвитку, що може реалізовуватися за рахунок коштів державного фонду регіонального розвитку «Реконструкція стадіону на вулиці Шевченка,7 в м.Городок Львівської області.»</w:t>
      </w:r>
    </w:p>
    <w:p w14:paraId="0000019D" w14:textId="77777777" w:rsidR="0031062B" w:rsidRDefault="0023352A">
      <w:pPr>
        <w:spacing w:after="0"/>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міському стадіоні облаштовано другий майданчик для пляжного волейболу.</w:t>
      </w:r>
    </w:p>
    <w:p w14:paraId="0000019E" w14:textId="77777777" w:rsidR="0031062B" w:rsidRDefault="0031062B">
      <w:pPr>
        <w:spacing w:after="0"/>
        <w:jc w:val="both"/>
        <w:rPr>
          <w:rFonts w:ascii="Times New Roman" w:eastAsia="Times New Roman" w:hAnsi="Times New Roman" w:cs="Times New Roman"/>
          <w:sz w:val="28"/>
          <w:szCs w:val="28"/>
        </w:rPr>
      </w:pPr>
    </w:p>
    <w:p w14:paraId="0000019F" w14:textId="77777777" w:rsidR="0031062B" w:rsidRDefault="0031062B">
      <w:pPr>
        <w:spacing w:after="0"/>
        <w:jc w:val="both"/>
        <w:rPr>
          <w:rFonts w:ascii="Times New Roman" w:eastAsia="Times New Roman" w:hAnsi="Times New Roman" w:cs="Times New Roman"/>
          <w:sz w:val="28"/>
          <w:szCs w:val="28"/>
        </w:rPr>
      </w:pPr>
    </w:p>
    <w:p w14:paraId="000001A0"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 Медицина</w:t>
      </w:r>
    </w:p>
    <w:p w14:paraId="000001A1" w14:textId="77777777" w:rsidR="0031062B" w:rsidRDefault="0023352A">
      <w:pPr>
        <w:spacing w:after="0"/>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w:t>
      </w:r>
      <w:r>
        <w:rPr>
          <w:rFonts w:ascii="Times New Roman" w:eastAsia="Times New Roman" w:hAnsi="Times New Roman" w:cs="Times New Roman"/>
          <w:b/>
          <w:sz w:val="28"/>
          <w:szCs w:val="28"/>
        </w:rPr>
        <w:t>1 Первинна ланка</w:t>
      </w:r>
    </w:p>
    <w:p w14:paraId="000001A2" w14:textId="77777777" w:rsidR="0031062B" w:rsidRDefault="0031062B">
      <w:pPr>
        <w:spacing w:after="0"/>
        <w:ind w:firstLine="708"/>
        <w:jc w:val="both"/>
        <w:rPr>
          <w:rFonts w:ascii="Times New Roman" w:eastAsia="Times New Roman" w:hAnsi="Times New Roman" w:cs="Times New Roman"/>
          <w:b/>
          <w:sz w:val="28"/>
          <w:szCs w:val="28"/>
        </w:rPr>
      </w:pPr>
    </w:p>
    <w:p w14:paraId="000001A3"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характеристика діяльності</w:t>
      </w:r>
    </w:p>
    <w:p w14:paraId="000001A4"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Первинну медичну допомогу населенню громади надають 9 амбулаторій загальної практики сімейної медицини та 20 фельдшерсько- акушерських пунктів.  </w:t>
      </w:r>
    </w:p>
    <w:p w14:paraId="000001A5"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всіх закладах охорони здоров’я, що надають первинну медичну допомогу, працює 153 особи, з них: 29 лікарів, 84 сестри медичні, 14 молодших сестер медичних, інші – 26. Кількість робочих місць лікарів 29, з них комп’ютеризованих – 29.</w:t>
      </w:r>
    </w:p>
    <w:p w14:paraId="000001A6"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Укладено декларацій по Городоцькій ТГ із лікарями в кількості 34580.</w:t>
      </w:r>
    </w:p>
    <w:p w14:paraId="000001A7"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12 місяців 2021 року лікарями амбулаторій загальної практики сімейної медицини прийнято 83231 хворих, з них дорослих – 53931, дітей – 29300.</w:t>
      </w:r>
    </w:p>
    <w:p w14:paraId="000001A8"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 фельдшерсько-акушерських пунктах: відвідувань - 16977, за місцем проживання  – 13931.</w:t>
      </w:r>
    </w:p>
    <w:p w14:paraId="000001A9"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Проліковано хворих у денних стаціонарах – 541 особу, а в стаціонарах вдома – 2391 осіб.</w:t>
      </w:r>
    </w:p>
    <w:p w14:paraId="000001AA"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флюорографічних обстежень – 10542, виявлено 28 хворих на туберкульоз.</w:t>
      </w:r>
    </w:p>
    <w:p w14:paraId="000001AB"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Охоплено профілактичними медичними оглядами 16728 дітей. За результатами проведених профілактичних оглядів виявлено вперше 7 дітей з пониженням гостроти </w:t>
      </w:r>
      <w:r>
        <w:rPr>
          <w:rFonts w:ascii="Times New Roman" w:eastAsia="Times New Roman" w:hAnsi="Times New Roman" w:cs="Times New Roman"/>
          <w:sz w:val="28"/>
          <w:szCs w:val="28"/>
          <w:highlight w:val="white"/>
        </w:rPr>
        <w:lastRenderedPageBreak/>
        <w:t>слуху, 165 дітей з пониженням гостроти зору, 51 дитину зі сколіозом та 103 дітей з порушенням постави.</w:t>
      </w:r>
    </w:p>
    <w:p w14:paraId="000001AC"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01.01.2022 року на диспансерному обліку по Городоцькому ЦПМСД знаходяться 13593 особи, з них: 12877 дорослих, 49 підлітків та 667 дітей. На обліку перебуває 313 демобілізованих учасників АТО, із них: осіб з інвалідністю – 59 осіб, учасників АТО (волонтерів) – 8 осіб, членів сімей загиблих військовослужбовців в ході АТО – 18 осіб, члени сімей Героїв Небесної Сотні – 15 осіб.</w:t>
      </w:r>
    </w:p>
    <w:p w14:paraId="000001AD" w14:textId="77777777" w:rsidR="0031062B" w:rsidRDefault="0031062B">
      <w:pPr>
        <w:spacing w:after="0"/>
        <w:jc w:val="both"/>
        <w:rPr>
          <w:rFonts w:ascii="Times New Roman" w:eastAsia="Times New Roman" w:hAnsi="Times New Roman" w:cs="Times New Roman"/>
          <w:color w:val="FF0000"/>
          <w:sz w:val="28"/>
          <w:szCs w:val="28"/>
          <w:highlight w:val="white"/>
        </w:rPr>
      </w:pPr>
    </w:p>
    <w:p w14:paraId="000001AE" w14:textId="77777777" w:rsidR="0031062B" w:rsidRDefault="0023352A">
      <w:pPr>
        <w:spacing w:after="0"/>
        <w:ind w:firstLine="708"/>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Матеріально - технічне забезпечення</w:t>
      </w:r>
    </w:p>
    <w:p w14:paraId="000001AF"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завершено будівництво амбулаторії ЗПСМ в с.Родатичі. У грудні 2021 пройшло урочисте відкриття закладу.</w:t>
      </w:r>
    </w:p>
    <w:p w14:paraId="000001B0"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2021 рік було придбано:</w:t>
      </w:r>
    </w:p>
    <w:p w14:paraId="000001B1" w14:textId="77777777" w:rsidR="0031062B" w:rsidRDefault="0023352A">
      <w:pPr>
        <w:numPr>
          <w:ilvl w:val="0"/>
          <w:numId w:val="12"/>
        </w:numPr>
        <w:spacing w:after="0"/>
        <w:ind w:left="141" w:firstLine="705"/>
        <w:jc w:val="both"/>
        <w:rPr>
          <w:sz w:val="28"/>
          <w:szCs w:val="28"/>
        </w:rPr>
      </w:pPr>
      <w:r>
        <w:rPr>
          <w:rFonts w:ascii="Times New Roman" w:eastAsia="Times New Roman" w:hAnsi="Times New Roman" w:cs="Times New Roman"/>
          <w:sz w:val="28"/>
          <w:szCs w:val="28"/>
        </w:rPr>
        <w:t>Меблі – 100,3 тис.грн.</w:t>
      </w:r>
    </w:p>
    <w:p w14:paraId="000001B2" w14:textId="77777777" w:rsidR="0031062B" w:rsidRDefault="0023352A">
      <w:pPr>
        <w:numPr>
          <w:ilvl w:val="0"/>
          <w:numId w:val="12"/>
        </w:numPr>
        <w:spacing w:after="0"/>
        <w:ind w:left="141" w:firstLine="705"/>
        <w:jc w:val="both"/>
        <w:rPr>
          <w:sz w:val="28"/>
          <w:szCs w:val="28"/>
        </w:rPr>
      </w:pPr>
      <w:r>
        <w:rPr>
          <w:rFonts w:ascii="Times New Roman" w:eastAsia="Times New Roman" w:hAnsi="Times New Roman" w:cs="Times New Roman"/>
          <w:sz w:val="28"/>
          <w:szCs w:val="28"/>
        </w:rPr>
        <w:t>Комплект медичних меблів для лабораторії – 30,8 тис.грн.</w:t>
      </w:r>
    </w:p>
    <w:p w14:paraId="000001B3" w14:textId="77777777" w:rsidR="0031062B" w:rsidRDefault="0023352A">
      <w:pPr>
        <w:numPr>
          <w:ilvl w:val="0"/>
          <w:numId w:val="12"/>
        </w:numPr>
        <w:spacing w:after="0"/>
        <w:ind w:left="141" w:firstLine="705"/>
        <w:jc w:val="both"/>
        <w:rPr>
          <w:sz w:val="28"/>
          <w:szCs w:val="28"/>
        </w:rPr>
      </w:pPr>
      <w:r>
        <w:rPr>
          <w:rFonts w:ascii="Times New Roman" w:eastAsia="Times New Roman" w:hAnsi="Times New Roman" w:cs="Times New Roman"/>
          <w:sz w:val="28"/>
          <w:szCs w:val="28"/>
        </w:rPr>
        <w:t>Ноутбуки  – 52,7 тис.грн.</w:t>
      </w:r>
    </w:p>
    <w:p w14:paraId="000001B4"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проведено наступні видатки пов’язані із функціонуванням установи:</w:t>
      </w:r>
    </w:p>
    <w:p w14:paraId="000001B5" w14:textId="77777777" w:rsidR="0031062B" w:rsidRDefault="0023352A">
      <w:pPr>
        <w:numPr>
          <w:ilvl w:val="0"/>
          <w:numId w:val="14"/>
        </w:numPr>
        <w:spacing w:after="0"/>
        <w:ind w:left="0"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медикаменти (технічні медичні засоби для осіб з інвалідністю та дітей з інвалідністю) – 772,3 тис. грн.</w:t>
      </w:r>
    </w:p>
    <w:p w14:paraId="000001B6" w14:textId="77777777" w:rsidR="0031062B" w:rsidRDefault="0023352A">
      <w:pPr>
        <w:numPr>
          <w:ilvl w:val="0"/>
          <w:numId w:val="14"/>
        </w:numPr>
        <w:spacing w:after="0"/>
        <w:ind w:left="0"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енергоносії – 1194,6 тис. грн.</w:t>
      </w:r>
    </w:p>
    <w:p w14:paraId="000001B7"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пільгові медикаменти: заплановано – 721,1 тис. грн. </w:t>
      </w:r>
    </w:p>
    <w:p w14:paraId="000001B8"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проведено «Капітальний ремонт частини нежитлової будівлі по вул. Львівська, 3 у м.Городок Львівської області» - 289,5 тис.грн. В результаті облаштовано 3 кабінети для проведення щеплень.</w:t>
      </w:r>
    </w:p>
    <w:p w14:paraId="000001B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Отримано інтернет-субвенцію із державного бюджету для надання широкосмугового доступу до інтернету, в сумі 14,3 тис.грн, за рахунок якої до високошвидкісного інтернету підключено заклади соціальної інфраструктури (ФАП та народний дім) с.Годвишня.</w:t>
      </w:r>
    </w:p>
    <w:p w14:paraId="000001BA" w14:textId="77777777" w:rsidR="0031062B" w:rsidRDefault="0031062B">
      <w:pPr>
        <w:spacing w:after="0"/>
        <w:ind w:firstLine="705"/>
        <w:jc w:val="both"/>
        <w:rPr>
          <w:rFonts w:ascii="Times New Roman" w:eastAsia="Times New Roman" w:hAnsi="Times New Roman" w:cs="Times New Roman"/>
          <w:sz w:val="28"/>
          <w:szCs w:val="28"/>
        </w:rPr>
      </w:pPr>
    </w:p>
    <w:p w14:paraId="000001BB" w14:textId="77777777" w:rsidR="0031062B" w:rsidRDefault="0031062B">
      <w:pPr>
        <w:spacing w:after="0"/>
        <w:jc w:val="both"/>
        <w:rPr>
          <w:rFonts w:ascii="Times New Roman" w:eastAsia="Times New Roman" w:hAnsi="Times New Roman" w:cs="Times New Roman"/>
          <w:b/>
          <w:sz w:val="28"/>
          <w:szCs w:val="28"/>
        </w:rPr>
      </w:pPr>
    </w:p>
    <w:p w14:paraId="000001BC"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5.2 Вторинна ланка</w:t>
      </w:r>
    </w:p>
    <w:p w14:paraId="000001BD"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характеристика діяльності</w:t>
      </w:r>
    </w:p>
    <w:p w14:paraId="000001BE" w14:textId="77777777" w:rsidR="0031062B" w:rsidRDefault="0023352A">
      <w:pPr>
        <w:spacing w:after="0"/>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Стаціонарна  допомога</w:t>
      </w:r>
    </w:p>
    <w:p w14:paraId="000001BF"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Стаціонарна допомога жителям Городоцького району надається в стаціонарних  відділеннях    КНП «Городоцька ЦЛ» Городоцької міської ради   на 225  ліжок: </w:t>
      </w:r>
    </w:p>
    <w:p w14:paraId="000001C0"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 xml:space="preserve">КНП «Городоцька ЦЛ» Городоцької міської ради м.Городок - 185 ліжок, </w:t>
      </w:r>
    </w:p>
    <w:p w14:paraId="000001C1"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КНП «Городоцька ЦЛ» Городоцької міської ради м.Комарно  - 40 ліжок</w:t>
      </w:r>
    </w:p>
    <w:p w14:paraId="000001C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Станом на 31.12.2021 року план ліжкоднів по установі виконано на 82,4% . Проліковано в стаціонарі 6340 пацієнтів, померло 60. </w:t>
      </w:r>
    </w:p>
    <w:p w14:paraId="000001C3" w14:textId="77777777" w:rsidR="0031062B" w:rsidRDefault="0023352A">
      <w:pPr>
        <w:spacing w:after="0"/>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Амбулаторно-поліклінічна допомога</w:t>
      </w:r>
    </w:p>
    <w:p w14:paraId="000001C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Станом на 31.12.2021 р. в поліклінічних підрозділах КНП «Городоцька ЦЛ» Городоцької міської ради надано амбулаторну медичну допомогу 78847 пацієнтам.</w:t>
      </w:r>
    </w:p>
    <w:p w14:paraId="000001C5"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Проведено діагностичних обстежень:</w:t>
      </w:r>
    </w:p>
    <w:p w14:paraId="000001C6"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рентгенологічних – 16 192,</w:t>
      </w:r>
    </w:p>
    <w:p w14:paraId="000001C7"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УЗД -  10 979,</w:t>
      </w:r>
    </w:p>
    <w:p w14:paraId="000001C8"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ендоскопічних – 1 092,</w:t>
      </w:r>
    </w:p>
    <w:p w14:paraId="000001C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лабораторних – 415 072.</w:t>
      </w:r>
    </w:p>
    <w:p w14:paraId="000001CA"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Міжрайонному Центрі нефрології та діалізу  проведено 3896 діалізні процедури  26 пацієнтам. </w:t>
      </w:r>
    </w:p>
    <w:p w14:paraId="000001CB"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усі надані амбулаторні медичні послуги лікарі структурних підрозділів КНП «Городоцька ЦЛ» » Городоцької міської ради прозвітували в НСЗУ.</w:t>
      </w:r>
    </w:p>
    <w:p w14:paraId="000001CC"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період вересень - грудень виписано 1 325  електронних медичних висновків про тимчасову непрацездатність.</w:t>
      </w:r>
    </w:p>
    <w:p w14:paraId="000001CD"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31.12.2021 створено 389 електронних медичних висновків про народження, виписано вузькими спеціалістами 23 681 електронних направлень.</w:t>
      </w:r>
    </w:p>
    <w:p w14:paraId="000001CE"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листопада триває підготовка до контрактування з  Національною службою здоров’я України за програмою медичних гарантій на 2022 рік. Установою подано заявки по 10 пакетах медичних послуг. Вперше подано такі пакети :</w:t>
      </w:r>
    </w:p>
    <w:p w14:paraId="000001CF"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 xml:space="preserve">Хірургічні операції дорослим та дітям в умовах стаціонару одного дня. </w:t>
      </w:r>
    </w:p>
    <w:p w14:paraId="000001D0"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Езофагогастродуоденоскопія.</w:t>
      </w:r>
    </w:p>
    <w:p w14:paraId="000001D1"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Гістероскопія.</w:t>
      </w:r>
    </w:p>
    <w:p w14:paraId="000001D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Перевірку вимогам до контрактування з НСЗУ на 2022 рік пройшло 10 пакетів медичних послуг. </w:t>
      </w:r>
    </w:p>
    <w:p w14:paraId="000001D3"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КНП «Городоцька ЦЛ» Городоцької міської ради Львівської області  надає медичні послуги  згідно чинної ліцензії на медичну практику, ліцензії на використання та зберігання наркотичних та психотропних речовин.</w:t>
      </w:r>
    </w:p>
    <w:p w14:paraId="000001D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З 2020 року КНП «Городоцька ЦЛ» перейшла на нову форму фінансування. </w:t>
      </w:r>
    </w:p>
    <w:p w14:paraId="000001D5"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2021 році установа уклала угоду з Національною службою здоров’я України за програмою медичних гарантій по  пакетах медичних послуг.   </w:t>
      </w:r>
    </w:p>
    <w:p w14:paraId="000001D6"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основних вимог НСЗУ є звітування про надані медичні послуги. Усі лікарі та середній медичний персонал зареєстровані в  Електронній системі охорони здоров’я та звітуються в НСЗУ через медичну  інформаційну систему «Доктор Елекс».</w:t>
      </w:r>
    </w:p>
    <w:p w14:paraId="000001D7"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01.01.2022 надходження за програмою медичних гарантій по пакетах медичних послуг становлять 65 435,4  тис. грн.</w:t>
      </w:r>
    </w:p>
    <w:p w14:paraId="000001D8" w14:textId="77777777" w:rsidR="0031062B" w:rsidRDefault="0031062B">
      <w:pPr>
        <w:spacing w:after="0"/>
        <w:ind w:firstLine="709"/>
        <w:jc w:val="both"/>
        <w:rPr>
          <w:rFonts w:ascii="Times New Roman" w:eastAsia="Times New Roman" w:hAnsi="Times New Roman" w:cs="Times New Roman"/>
          <w:sz w:val="28"/>
          <w:szCs w:val="28"/>
        </w:rPr>
      </w:pPr>
    </w:p>
    <w:p w14:paraId="000001D9"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Матеріально - технічне забезпечення</w:t>
      </w:r>
    </w:p>
    <w:p w14:paraId="000001DA" w14:textId="7A2680DC" w:rsidR="0031062B" w:rsidRDefault="0023352A">
      <w:pPr>
        <w:spacing w:after="0"/>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У 2021 році проведено комплекс робіт по об’єкту «Добудова терапевтичного корпусу на 50 ліжок до існуючих корпусів Городоцької ЦРЛ по вул. Коцюбинського,18, в тому числі коригування ПКД. Коригування» - на загальну суму 33 111,8 тис.грн, в т.</w:t>
      </w:r>
      <w:r w:rsidRPr="0023352A">
        <w:rPr>
          <w:rFonts w:ascii="Times New Roman" w:eastAsia="Times New Roman" w:hAnsi="Times New Roman" w:cs="Times New Roman"/>
          <w:color w:val="000000" w:themeColor="text1"/>
          <w:sz w:val="30"/>
          <w:szCs w:val="30"/>
          <w:highlight w:val="white"/>
        </w:rPr>
        <w:t>ч. кошти державного бюджету (субвенція на соціально-економічний розвиток територій) – 20856,3 тис.грн, кошти обласного бюджету – 10407,7 тис.грн, кошти місцевого бюджету – 1847,8 тис.грн. Прид</w:t>
      </w:r>
      <w:r w:rsidR="00BB11F4">
        <w:rPr>
          <w:rFonts w:ascii="Times New Roman" w:eastAsia="Times New Roman" w:hAnsi="Times New Roman" w:cs="Times New Roman"/>
          <w:color w:val="000000" w:themeColor="text1"/>
          <w:sz w:val="30"/>
          <w:szCs w:val="30"/>
          <w:highlight w:val="white"/>
        </w:rPr>
        <w:t>бано обладнання на суму 10325,8</w:t>
      </w:r>
      <w:r w:rsidRPr="0023352A">
        <w:rPr>
          <w:rFonts w:ascii="Times New Roman" w:eastAsia="Times New Roman" w:hAnsi="Times New Roman" w:cs="Times New Roman"/>
          <w:color w:val="000000" w:themeColor="text1"/>
          <w:sz w:val="30"/>
          <w:szCs w:val="30"/>
          <w:highlight w:val="white"/>
        </w:rPr>
        <w:t xml:space="preserve"> тис.грн, в тому числі: 5143,7 тис.грн – </w:t>
      </w:r>
      <w:r w:rsidRPr="0023352A">
        <w:rPr>
          <w:rFonts w:ascii="Times New Roman" w:eastAsia="Times New Roman" w:hAnsi="Times New Roman" w:cs="Times New Roman"/>
          <w:color w:val="000000" w:themeColor="text1"/>
          <w:sz w:val="30"/>
          <w:szCs w:val="30"/>
          <w:highlight w:val="white"/>
        </w:rPr>
        <w:lastRenderedPageBreak/>
        <w:t>субвенція на соціально-економічний розвиток територій, 4634,8 тис.грн – бюджет громади. Придбано: апарати ШВЛ - 3 шт, портативний УЗД пристрій, мобільну рентген систему, монітор пацієнта UmeC10 - 6 шт, наркозно-</w:t>
      </w:r>
      <w:r>
        <w:rPr>
          <w:rFonts w:ascii="Times New Roman" w:eastAsia="Times New Roman" w:hAnsi="Times New Roman" w:cs="Times New Roman"/>
          <w:sz w:val="30"/>
          <w:szCs w:val="30"/>
          <w:highlight w:val="white"/>
        </w:rPr>
        <w:t>дихальний апарат - 3 шт., данситометр.</w:t>
      </w:r>
    </w:p>
    <w:p w14:paraId="000001DB" w14:textId="77777777" w:rsidR="0031062B" w:rsidRDefault="0023352A">
      <w:pPr>
        <w:spacing w:after="0"/>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Будівельна готовність об’єкта – більше 93%. Вже найближчим часом в будівлі буде розміщено терапевтичне та неврологічне відділення Городоцької центральної лікарні.</w:t>
      </w:r>
    </w:p>
    <w:p w14:paraId="000001DC" w14:textId="77777777" w:rsidR="0031062B" w:rsidRDefault="0023352A">
      <w:pPr>
        <w:spacing w:after="0"/>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Проведено капітальний ремонт даху будівлі поліклініки на майдані Гайдамаків, 23 – 864,9 тис.грн за рахунок коштів бюджету громади. </w:t>
      </w:r>
      <w:r>
        <w:rPr>
          <w:rFonts w:ascii="Times New Roman" w:eastAsia="Times New Roman" w:hAnsi="Times New Roman" w:cs="Times New Roman"/>
          <w:sz w:val="28"/>
          <w:szCs w:val="28"/>
        </w:rPr>
        <w:t>Капітальний ремонт приміщення терапевтичного відділення коштом НСЗУ обсягом 758,4 тис.грн .</w:t>
      </w:r>
    </w:p>
    <w:p w14:paraId="000001DD"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Реалізовано проєкт-переможець Конкурсу Проєктів місцевих ініціатив «Придбання медичного обладнання фіброгастроскопа GES-300A з ендоскопічною відеосистемою у комплекті, виробництва Shrek для КНП «Городоцька центральна лікарня» Городоцької міської ради Городоцької міської територіальної громади Львівської області», загальною вартістю 585,0 тис.грн, з яких 127,4 тис.грн – спонсорський внесок, кошти бюджету громади – 212,1 тис.грн, кошти обласного бюджету – 245,0 тис.грн.</w:t>
      </w:r>
    </w:p>
    <w:p w14:paraId="000001DE"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Проведено 6  поточних ремонтів на суму 299,6 тис. грн.</w:t>
      </w:r>
    </w:p>
    <w:p w14:paraId="000001DF" w14:textId="77777777" w:rsidR="0031062B" w:rsidRDefault="0031062B">
      <w:pPr>
        <w:spacing w:after="0"/>
        <w:ind w:firstLine="709"/>
        <w:jc w:val="both"/>
        <w:rPr>
          <w:rFonts w:ascii="Times New Roman" w:eastAsia="Times New Roman" w:hAnsi="Times New Roman" w:cs="Times New Roman"/>
          <w:sz w:val="28"/>
          <w:szCs w:val="28"/>
        </w:rPr>
      </w:pPr>
    </w:p>
    <w:p w14:paraId="000001E0" w14:textId="77777777" w:rsidR="0031062B" w:rsidRDefault="0023352A">
      <w:pPr>
        <w:spacing w:after="0"/>
        <w:ind w:firstLine="720"/>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5.3 Вакцинація від COVID-19</w:t>
      </w:r>
    </w:p>
    <w:p w14:paraId="000001E1"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активно проводилась вакцинація мешканців проти COVID-19, яка організована як на базі первинної медико-санітарної допомоги (Пункт щеплення спочатку організований у приміщенні колишньої районної адміністрації - Б.Хмельницького, 2,) а після ремонту - на вул. Львівській, 3, так і базі Городоцької лікарні -  працює виїзна бригада для організованих колективів. Двома закладами проведено 25770 вакцинацій , а загалом у 2021 році вакцинувались 15 873 мешканців громади, що складає 50% дорослого населення або 39% всього населення.</w:t>
      </w:r>
    </w:p>
    <w:p w14:paraId="000001E2" w14:textId="77777777" w:rsidR="0031062B" w:rsidRDefault="0031062B">
      <w:pPr>
        <w:spacing w:after="0"/>
        <w:ind w:firstLine="709"/>
        <w:jc w:val="both"/>
        <w:rPr>
          <w:rFonts w:ascii="Times New Roman" w:eastAsia="Times New Roman" w:hAnsi="Times New Roman" w:cs="Times New Roman"/>
          <w:sz w:val="28"/>
          <w:szCs w:val="28"/>
        </w:rPr>
      </w:pPr>
    </w:p>
    <w:p w14:paraId="000001E3" w14:textId="77777777" w:rsidR="0031062B" w:rsidRDefault="0031062B">
      <w:pPr>
        <w:spacing w:after="0"/>
        <w:ind w:firstLine="709"/>
        <w:jc w:val="both"/>
        <w:rPr>
          <w:rFonts w:ascii="Times New Roman" w:eastAsia="Times New Roman" w:hAnsi="Times New Roman" w:cs="Times New Roman"/>
          <w:sz w:val="28"/>
          <w:szCs w:val="28"/>
        </w:rPr>
      </w:pPr>
    </w:p>
    <w:p w14:paraId="000001E4" w14:textId="77777777" w:rsidR="0031062B" w:rsidRDefault="0023352A">
      <w:pPr>
        <w:spacing w:after="0"/>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5.4 Стоматологічна допомога населенню </w:t>
      </w:r>
    </w:p>
    <w:p w14:paraId="000001E5"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характеристика діяльності</w:t>
      </w:r>
    </w:p>
    <w:p w14:paraId="000001E6" w14:textId="77777777" w:rsidR="0031062B" w:rsidRDefault="0023352A">
      <w:pPr>
        <w:pBdr>
          <w:top w:val="nil"/>
          <w:left w:val="nil"/>
          <w:bottom w:val="nil"/>
          <w:right w:val="nil"/>
          <w:between w:val="nil"/>
        </w:pBd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Комунальне некомерційне підприємство «Городоцька стоматологічна поліклініка» Львівської області (далі КНП «ГСП» ЛО) - основне підприємство  з надання різнопрофільних, якісних стоматологічних послуг населенню Городоцької міської територіальної громади. Щоденно поліклініку відвідує близько 100 пацієнтів. Підприємство надає стоматологічні послуги відповідно до ліцензії на право провадження господарської діяльності з медичної практики та на підставі діючих національних і міжнародних стандартів надання стоматологічної допомоги відповідно до підходів ВООЗ.</w:t>
      </w:r>
    </w:p>
    <w:p w14:paraId="000001E7" w14:textId="77777777" w:rsidR="0031062B" w:rsidRDefault="0023352A">
      <w:pPr>
        <w:pBdr>
          <w:top w:val="nil"/>
          <w:left w:val="nil"/>
          <w:bottom w:val="nil"/>
          <w:right w:val="nil"/>
          <w:between w:val="nil"/>
        </w:pBd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Станом на 01.01.2022 року число працюючих в  КНП «ГСП» ЛО  становить 59 чол.: лікарський персонал  – 32 чол., середній медперсонал – 18 чол., молодший медперсонал – 3, інший персонал – 6.</w:t>
      </w:r>
    </w:p>
    <w:p w14:paraId="000001E8" w14:textId="77777777" w:rsidR="0031062B" w:rsidRDefault="0023352A">
      <w:pPr>
        <w:pBdr>
          <w:top w:val="nil"/>
          <w:left w:val="nil"/>
          <w:bottom w:val="nil"/>
          <w:right w:val="nil"/>
          <w:between w:val="nil"/>
        </w:pBd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Завдяки проведеній роботі, удосконаленню організаційних та виробничих процесів, КНП «ГСП» ЛО вдалося виконати усі вимоги  та два роки поспіль підписувати з Національною службою здоров’я України договори про медичне обслуговування населення за програмою медичних гарантій за визначеним пакетом послуг («Стоматологічна медична допомога в амбулаторних умовах»).</w:t>
      </w:r>
    </w:p>
    <w:p w14:paraId="000001E9"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Однією з основних вимог НСЗУ є звітування про надані медичні послуги. Для подальшої інформатизації закладу приміщення по вул. Львівська 13 підключені до мережі WI-FI. Закуплено оргтехніку та ноутбуки для організації роботи лікарів – стоматологів.</w:t>
      </w:r>
    </w:p>
    <w:p w14:paraId="000001EA" w14:textId="77777777" w:rsidR="0031062B" w:rsidRDefault="0023352A">
      <w:pPr>
        <w:spacing w:after="0"/>
        <w:ind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Амбулаторно-поліклінічна допомога</w:t>
      </w:r>
    </w:p>
    <w:p w14:paraId="000001EB"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Станом на 01.01.2022 р. в КНП «ГСП» ЛО надало стоматологічну медичну допомогу 25772 пацієнтам.</w:t>
      </w:r>
    </w:p>
    <w:p w14:paraId="000001EC"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пацієнтам пільгової категорії населення по хірургічній і терапевтичній стоматології  - 1010,1 тис.грн.;</w:t>
      </w:r>
    </w:p>
    <w:p w14:paraId="000001ED"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14"/>
          <w:szCs w:val="14"/>
        </w:rPr>
        <w:tab/>
      </w:r>
      <w:r>
        <w:rPr>
          <w:rFonts w:ascii="Times New Roman" w:eastAsia="Times New Roman" w:hAnsi="Times New Roman" w:cs="Times New Roman"/>
          <w:sz w:val="28"/>
          <w:szCs w:val="28"/>
        </w:rPr>
        <w:t>пацієнтам пільгової категорії населення по ортопедичній стоматології  – 204,3 тис.грн.</w:t>
      </w:r>
    </w:p>
    <w:p w14:paraId="000001EE"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учасникам АТО- 55,4 тис.грн.;</w:t>
      </w:r>
    </w:p>
    <w:p w14:paraId="000001EF"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учасникам бойових дій – 21,1 тис.грн.;</w:t>
      </w:r>
    </w:p>
    <w:p w14:paraId="000001F0"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рентгендіагностика – 72,4 тис. грн.</w:t>
      </w:r>
    </w:p>
    <w:p w14:paraId="000001F1"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 програмою медичних гарантій  по пакету «Стоматологічна медична допомога в амбулаторних умовах», підприємство надало послуг на суму 363,8  тис.грн  (5000 відвідувань). Перехідне фінансове забезпечення комплексного надання медичних послуг за 2021 рік становлять 465,1 тис.грн.</w:t>
      </w:r>
    </w:p>
    <w:p w14:paraId="000001F2" w14:textId="77777777" w:rsidR="0031062B" w:rsidRDefault="0023352A">
      <w:pPr>
        <w:spacing w:after="0"/>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Усі лікарі та середній медичний персонал зареєстровані в  Електронній системі охорони здоров’я та звітуються в НСЗУ через медичну  інформаційну систему «Доктор Елекс».                        </w:t>
      </w:r>
      <w:r>
        <w:rPr>
          <w:rFonts w:ascii="Times New Roman" w:eastAsia="Times New Roman" w:hAnsi="Times New Roman" w:cs="Times New Roman"/>
          <w:sz w:val="28"/>
          <w:szCs w:val="28"/>
        </w:rPr>
        <w:tab/>
      </w:r>
    </w:p>
    <w:p w14:paraId="000001F3" w14:textId="77777777" w:rsidR="0031062B" w:rsidRPr="00B65B0C" w:rsidRDefault="0023352A">
      <w:pPr>
        <w:spacing w:after="0"/>
        <w:jc w:val="both"/>
        <w:rPr>
          <w:rFonts w:ascii="Times New Roman" w:eastAsia="Times New Roman" w:hAnsi="Times New Roman" w:cs="Times New Roman"/>
          <w:color w:val="000000" w:themeColor="text1"/>
          <w:sz w:val="28"/>
          <w:szCs w:val="28"/>
          <w:highlight w:val="white"/>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1A1A1A"/>
          <w:sz w:val="28"/>
          <w:szCs w:val="28"/>
          <w:highlight w:val="white"/>
        </w:rPr>
        <w:tab/>
        <w:t>На Програму розвитк</w:t>
      </w:r>
      <w:r>
        <w:rPr>
          <w:rFonts w:ascii="Times New Roman" w:eastAsia="Times New Roman" w:hAnsi="Times New Roman" w:cs="Times New Roman"/>
          <w:sz w:val="28"/>
          <w:szCs w:val="28"/>
          <w:highlight w:val="white"/>
        </w:rPr>
        <w:t xml:space="preserve">у та </w:t>
      </w:r>
      <w:r w:rsidRPr="00B65B0C">
        <w:rPr>
          <w:rFonts w:ascii="Times New Roman" w:eastAsia="Times New Roman" w:hAnsi="Times New Roman" w:cs="Times New Roman"/>
          <w:color w:val="000000" w:themeColor="text1"/>
          <w:sz w:val="28"/>
          <w:szCs w:val="28"/>
          <w:highlight w:val="white"/>
        </w:rPr>
        <w:t>фінансової підтримки комунального некомерційного підприємства «Городоцька стоматологічна поліклініка» з місцевого бюджету  на 2021 рік передбачено 2680,0 тис. грн.,  використано – 2680,0 тис.грн. Виконання робіт по наданню медичних послуг згідно програми з коштів Комарнівської міської ради – 410,0 тис. грн..</w:t>
      </w:r>
    </w:p>
    <w:p w14:paraId="000001F4"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КНП «ГСП» ЛО за звітний період надано платних послуг на суму 910,7 тис.грн.</w:t>
      </w:r>
    </w:p>
    <w:p w14:paraId="000001F5" w14:textId="77777777" w:rsidR="0031062B" w:rsidRDefault="0031062B">
      <w:pPr>
        <w:spacing w:after="0"/>
        <w:ind w:firstLine="708"/>
        <w:jc w:val="both"/>
        <w:rPr>
          <w:rFonts w:ascii="Times New Roman" w:eastAsia="Times New Roman" w:hAnsi="Times New Roman" w:cs="Times New Roman"/>
          <w:sz w:val="28"/>
          <w:szCs w:val="28"/>
        </w:rPr>
      </w:pPr>
    </w:p>
    <w:p w14:paraId="000001F6" w14:textId="77777777" w:rsidR="0031062B" w:rsidRDefault="0023352A">
      <w:pPr>
        <w:spacing w:after="0"/>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Матеріально - технічне забезпечення</w:t>
      </w:r>
    </w:p>
    <w:p w14:paraId="000001F7"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за рахунок субвенції із районного бюджету проведено Капітальний ремонт стоматологічної поліклініки в м. Городок Львівської області – 294,8 тис.грн.</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За ці кошти проведено заміну дверних блоків, відремонтовано 2 кабінети, облаштовано санітарний вузол для  маломобільної групи населення.</w:t>
      </w:r>
    </w:p>
    <w:p w14:paraId="000001F8" w14:textId="77777777" w:rsidR="0031062B" w:rsidRDefault="0031062B">
      <w:pPr>
        <w:spacing w:after="0"/>
        <w:ind w:firstLine="700"/>
        <w:jc w:val="both"/>
        <w:rPr>
          <w:rFonts w:ascii="Times New Roman" w:eastAsia="Times New Roman" w:hAnsi="Times New Roman" w:cs="Times New Roman"/>
          <w:sz w:val="28"/>
          <w:szCs w:val="28"/>
        </w:rPr>
      </w:pPr>
    </w:p>
    <w:p w14:paraId="000001F9" w14:textId="77777777" w:rsidR="0031062B" w:rsidRDefault="0031062B">
      <w:pPr>
        <w:spacing w:after="0"/>
        <w:ind w:firstLine="700"/>
        <w:jc w:val="both"/>
        <w:rPr>
          <w:rFonts w:ascii="Times New Roman" w:eastAsia="Times New Roman" w:hAnsi="Times New Roman" w:cs="Times New Roman"/>
          <w:sz w:val="28"/>
          <w:szCs w:val="28"/>
        </w:rPr>
      </w:pPr>
    </w:p>
    <w:p w14:paraId="000001FA" w14:textId="77777777" w:rsidR="0031062B" w:rsidRDefault="0031062B">
      <w:pPr>
        <w:spacing w:after="0"/>
        <w:ind w:firstLine="700"/>
        <w:jc w:val="both"/>
        <w:rPr>
          <w:rFonts w:ascii="Times New Roman" w:eastAsia="Times New Roman" w:hAnsi="Times New Roman" w:cs="Times New Roman"/>
          <w:sz w:val="28"/>
          <w:szCs w:val="28"/>
        </w:rPr>
      </w:pPr>
    </w:p>
    <w:p w14:paraId="000001FB" w14:textId="77777777" w:rsidR="0031062B" w:rsidRDefault="0031062B">
      <w:pPr>
        <w:spacing w:after="0"/>
        <w:ind w:firstLine="700"/>
        <w:jc w:val="both"/>
        <w:rPr>
          <w:rFonts w:ascii="Times New Roman" w:eastAsia="Times New Roman" w:hAnsi="Times New Roman" w:cs="Times New Roman"/>
          <w:sz w:val="28"/>
          <w:szCs w:val="28"/>
        </w:rPr>
      </w:pPr>
    </w:p>
    <w:p w14:paraId="000001FC" w14:textId="77777777" w:rsidR="0031062B" w:rsidRDefault="0031062B">
      <w:pPr>
        <w:spacing w:after="0"/>
        <w:ind w:firstLine="700"/>
        <w:jc w:val="both"/>
        <w:rPr>
          <w:rFonts w:ascii="Times New Roman" w:eastAsia="Times New Roman" w:hAnsi="Times New Roman" w:cs="Times New Roman"/>
          <w:sz w:val="28"/>
          <w:szCs w:val="28"/>
        </w:rPr>
      </w:pPr>
    </w:p>
    <w:p w14:paraId="000001FD" w14:textId="77777777" w:rsidR="0031062B" w:rsidRDefault="0031062B">
      <w:pPr>
        <w:spacing w:after="0"/>
        <w:ind w:firstLine="700"/>
        <w:jc w:val="both"/>
        <w:rPr>
          <w:rFonts w:ascii="Times New Roman" w:eastAsia="Times New Roman" w:hAnsi="Times New Roman" w:cs="Times New Roman"/>
          <w:sz w:val="28"/>
          <w:szCs w:val="28"/>
        </w:rPr>
      </w:pPr>
    </w:p>
    <w:p w14:paraId="000001FE" w14:textId="77777777" w:rsidR="0031062B" w:rsidRDefault="0031062B">
      <w:pPr>
        <w:spacing w:after="0"/>
        <w:ind w:firstLine="700"/>
        <w:jc w:val="both"/>
        <w:rPr>
          <w:rFonts w:ascii="Times New Roman" w:eastAsia="Times New Roman" w:hAnsi="Times New Roman" w:cs="Times New Roman"/>
          <w:sz w:val="28"/>
          <w:szCs w:val="28"/>
        </w:rPr>
      </w:pPr>
    </w:p>
    <w:p w14:paraId="000001FF" w14:textId="77777777" w:rsidR="0031062B" w:rsidRDefault="0031062B">
      <w:pPr>
        <w:spacing w:after="0"/>
        <w:ind w:firstLine="700"/>
        <w:jc w:val="both"/>
        <w:rPr>
          <w:rFonts w:ascii="Times New Roman" w:eastAsia="Times New Roman" w:hAnsi="Times New Roman" w:cs="Times New Roman"/>
          <w:sz w:val="28"/>
          <w:szCs w:val="28"/>
        </w:rPr>
      </w:pPr>
    </w:p>
    <w:p w14:paraId="00000200" w14:textId="77777777" w:rsidR="0031062B" w:rsidRDefault="0031062B">
      <w:pPr>
        <w:spacing w:after="0"/>
        <w:ind w:firstLine="700"/>
        <w:jc w:val="both"/>
        <w:rPr>
          <w:rFonts w:ascii="Times New Roman" w:eastAsia="Times New Roman" w:hAnsi="Times New Roman" w:cs="Times New Roman"/>
          <w:sz w:val="28"/>
          <w:szCs w:val="28"/>
        </w:rPr>
      </w:pPr>
    </w:p>
    <w:p w14:paraId="00000201" w14:textId="77777777" w:rsidR="0031062B" w:rsidRDefault="0031062B">
      <w:pPr>
        <w:spacing w:after="0"/>
        <w:ind w:firstLine="700"/>
        <w:jc w:val="both"/>
        <w:rPr>
          <w:rFonts w:ascii="Times New Roman" w:eastAsia="Times New Roman" w:hAnsi="Times New Roman" w:cs="Times New Roman"/>
          <w:sz w:val="28"/>
          <w:szCs w:val="28"/>
        </w:rPr>
      </w:pPr>
    </w:p>
    <w:p w14:paraId="00000202" w14:textId="77777777" w:rsidR="0031062B" w:rsidRDefault="0031062B">
      <w:pPr>
        <w:spacing w:after="0"/>
        <w:ind w:firstLine="700"/>
        <w:jc w:val="both"/>
        <w:rPr>
          <w:rFonts w:ascii="Times New Roman" w:eastAsia="Times New Roman" w:hAnsi="Times New Roman" w:cs="Times New Roman"/>
          <w:sz w:val="28"/>
          <w:szCs w:val="28"/>
        </w:rPr>
      </w:pPr>
    </w:p>
    <w:p w14:paraId="00000203" w14:textId="77777777" w:rsidR="0031062B" w:rsidRDefault="0031062B">
      <w:pPr>
        <w:spacing w:after="0"/>
        <w:ind w:firstLine="700"/>
        <w:jc w:val="both"/>
        <w:rPr>
          <w:rFonts w:ascii="Times New Roman" w:eastAsia="Times New Roman" w:hAnsi="Times New Roman" w:cs="Times New Roman"/>
          <w:sz w:val="28"/>
          <w:szCs w:val="28"/>
        </w:rPr>
      </w:pPr>
    </w:p>
    <w:p w14:paraId="00000204" w14:textId="77777777" w:rsidR="0031062B" w:rsidRDefault="0031062B">
      <w:pPr>
        <w:spacing w:after="0"/>
        <w:ind w:firstLine="700"/>
        <w:jc w:val="both"/>
        <w:rPr>
          <w:rFonts w:ascii="Times New Roman" w:eastAsia="Times New Roman" w:hAnsi="Times New Roman" w:cs="Times New Roman"/>
          <w:sz w:val="28"/>
          <w:szCs w:val="28"/>
        </w:rPr>
      </w:pPr>
    </w:p>
    <w:p w14:paraId="00000205" w14:textId="77777777" w:rsidR="0031062B" w:rsidRDefault="0031062B">
      <w:pPr>
        <w:spacing w:after="0"/>
        <w:jc w:val="both"/>
        <w:rPr>
          <w:rFonts w:ascii="Times New Roman" w:eastAsia="Times New Roman" w:hAnsi="Times New Roman" w:cs="Times New Roman"/>
          <w:sz w:val="28"/>
          <w:szCs w:val="28"/>
        </w:rPr>
      </w:pPr>
    </w:p>
    <w:p w14:paraId="00000206"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6. Соціальн</w:t>
      </w:r>
      <w:r>
        <w:rPr>
          <w:rFonts w:ascii="Times New Roman" w:eastAsia="Times New Roman" w:hAnsi="Times New Roman" w:cs="Times New Roman"/>
          <w:b/>
          <w:sz w:val="32"/>
          <w:szCs w:val="32"/>
        </w:rPr>
        <w:t>ий</w:t>
      </w:r>
      <w:r>
        <w:rPr>
          <w:rFonts w:ascii="Times New Roman" w:eastAsia="Times New Roman" w:hAnsi="Times New Roman" w:cs="Times New Roman"/>
          <w:b/>
          <w:color w:val="000000"/>
          <w:sz w:val="32"/>
          <w:szCs w:val="32"/>
        </w:rPr>
        <w:t xml:space="preserve"> за</w:t>
      </w:r>
      <w:r>
        <w:rPr>
          <w:rFonts w:ascii="Times New Roman" w:eastAsia="Times New Roman" w:hAnsi="Times New Roman" w:cs="Times New Roman"/>
          <w:b/>
          <w:sz w:val="32"/>
          <w:szCs w:val="32"/>
        </w:rPr>
        <w:t>хист</w:t>
      </w:r>
    </w:p>
    <w:p w14:paraId="00000207" w14:textId="77777777" w:rsidR="0031062B" w:rsidRDefault="0031062B">
      <w:pPr>
        <w:pBdr>
          <w:top w:val="nil"/>
          <w:left w:val="nil"/>
          <w:bottom w:val="nil"/>
          <w:right w:val="nil"/>
          <w:between w:val="nil"/>
        </w:pBdr>
        <w:spacing w:after="0"/>
        <w:jc w:val="both"/>
        <w:rPr>
          <w:rFonts w:ascii="Times New Roman" w:eastAsia="Times New Roman" w:hAnsi="Times New Roman" w:cs="Times New Roman"/>
          <w:b/>
          <w:sz w:val="32"/>
          <w:szCs w:val="32"/>
        </w:rPr>
      </w:pPr>
    </w:p>
    <w:p w14:paraId="00000208" w14:textId="77777777" w:rsidR="0031062B" w:rsidRDefault="0023352A">
      <w:pPr>
        <w:spacing w:after="0"/>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white"/>
        </w:rPr>
        <w:t xml:space="preserve">КУ «Центр надання соціальних послуг Городоцької міської ради» </w:t>
      </w:r>
    </w:p>
    <w:p w14:paraId="00000209" w14:textId="77777777" w:rsidR="0031062B" w:rsidRDefault="0023352A">
      <w:pPr>
        <w:spacing w:after="0"/>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характеристика діяльності</w:t>
      </w:r>
    </w:p>
    <w:p w14:paraId="0000020A"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реалізації державної політики у сфері  соціального захисту та соціально</w:t>
      </w:r>
      <w:r>
        <w:rPr>
          <w:rFonts w:ascii="Times New Roman" w:eastAsia="Times New Roman" w:hAnsi="Times New Roman" w:cs="Times New Roman"/>
          <w:sz w:val="28"/>
          <w:szCs w:val="28"/>
          <w:highlight w:val="white"/>
        </w:rPr>
        <w:t>го забезпечення  громади Городоцької міської ради, забезпечення доступності та якості надання соціальних послуг створено КУ «Центр надання соціальних послуг Г</w:t>
      </w:r>
      <w:r>
        <w:rPr>
          <w:rFonts w:ascii="Times New Roman" w:eastAsia="Times New Roman" w:hAnsi="Times New Roman" w:cs="Times New Roman"/>
          <w:sz w:val="28"/>
          <w:szCs w:val="28"/>
        </w:rPr>
        <w:t>ородоцької міської ради»  (далі ЦНСП Городоцької міської ради). Рішенням сесії Городоцької міської ради №1411 від 27.05.2021 року «Про внесення змін в рішення  сесії міської ради від 26.11.2020 р.№12 «Про затвердження структури виконавчих органів  ради, загальної чисельності апарату ради та її виконавчих органів», введено до структури та штатного розпису апарату міської ради - Службу у справах дітей.</w:t>
      </w:r>
    </w:p>
    <w:p w14:paraId="0000020B"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ЦНСП Городоцької міської ради є юридична особа, штатна чисельність працюючих 53 особи, фактична – 55 осіб. </w:t>
      </w:r>
    </w:p>
    <w:p w14:paraId="0000020C"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провадження  діяльності в сфері надання соціальних послуг та соціального захисту  в центрі утворено та функціонують такі відділення:</w:t>
      </w:r>
    </w:p>
    <w:p w14:paraId="0000020D" w14:textId="77777777" w:rsidR="0031062B" w:rsidRDefault="0023352A">
      <w:pPr>
        <w:numPr>
          <w:ilvl w:val="0"/>
          <w:numId w:val="6"/>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відділення соціальної роботи для сімей, дітей та молоді;</w:t>
      </w:r>
    </w:p>
    <w:p w14:paraId="0000020E" w14:textId="77777777" w:rsidR="0031062B" w:rsidRDefault="0023352A">
      <w:pPr>
        <w:numPr>
          <w:ilvl w:val="0"/>
          <w:numId w:val="6"/>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відділення соціальних послуг та надання допомоги за місцем проживання;</w:t>
      </w:r>
    </w:p>
    <w:p w14:paraId="0000020F" w14:textId="77777777" w:rsidR="0031062B" w:rsidRDefault="0023352A">
      <w:pPr>
        <w:numPr>
          <w:ilvl w:val="0"/>
          <w:numId w:val="6"/>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відділення соціальної реабілітації дітей з інвалідністю;</w:t>
      </w:r>
    </w:p>
    <w:p w14:paraId="00000210" w14:textId="77777777" w:rsidR="0031062B" w:rsidRDefault="0023352A">
      <w:pPr>
        <w:numPr>
          <w:ilvl w:val="0"/>
          <w:numId w:val="6"/>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служба перевезення «Соціальне таксі».</w:t>
      </w:r>
    </w:p>
    <w:p w14:paraId="00000211"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Наказу Мінсоцполітики у жовтні Городоцька громада одна з дев’яти громад України здобула перемогу по проєкту “Соціальне таксі”, яке в найближчому часі має обслуговувати осіб з інвалідністю на території громади.</w:t>
      </w:r>
    </w:p>
    <w:p w14:paraId="00000212"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2021 рік соціальними послугами охоплено 626 сім’ї/осіб, які перебувають в складних життєвих обставинах, 244 одиноких/одиноко проживаючих людей поважного вік</w:t>
      </w:r>
      <w:r>
        <w:rPr>
          <w:rFonts w:ascii="Times New Roman" w:eastAsia="Times New Roman" w:hAnsi="Times New Roman" w:cs="Times New Roman"/>
          <w:sz w:val="28"/>
          <w:szCs w:val="28"/>
          <w:highlight w:val="white"/>
        </w:rPr>
        <w:t xml:space="preserve">у та осіб з інвалідністю, 26 дітей з інвалідністю. </w:t>
      </w:r>
      <w:r>
        <w:rPr>
          <w:rFonts w:ascii="Times New Roman" w:eastAsia="Times New Roman" w:hAnsi="Times New Roman" w:cs="Times New Roman"/>
          <w:sz w:val="28"/>
          <w:szCs w:val="28"/>
        </w:rPr>
        <w:t xml:space="preserve">За бюджетні кошти одержувачі соціальних послуг, які перебувають на обліку центру отримали матеріальну допомогу у вигляді продуктових наборів до Великодня, до відзначення </w:t>
      </w:r>
      <w:r>
        <w:rPr>
          <w:rFonts w:ascii="Times New Roman" w:eastAsia="Times New Roman" w:hAnsi="Times New Roman" w:cs="Times New Roman"/>
          <w:sz w:val="28"/>
          <w:szCs w:val="28"/>
        </w:rPr>
        <w:lastRenderedPageBreak/>
        <w:t xml:space="preserve">Дня людей поважного віку (1 жовтня), до свята Св.Миколая та Різдвяних свят на загальну суму 125,0 тис.грн, гуманітарну допомогу одягом, речами першої необхідності, посудом, дитячими колясками. </w:t>
      </w:r>
    </w:p>
    <w:p w14:paraId="00000213" w14:textId="77777777" w:rsidR="0031062B" w:rsidRDefault="0023352A">
      <w:pPr>
        <w:pBdr>
          <w:top w:val="nil"/>
          <w:left w:val="nil"/>
          <w:bottom w:val="nil"/>
          <w:right w:val="nil"/>
          <w:between w:val="nil"/>
        </w:pBd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Відділення соціальної реабілітації дітей з інвалідністю з початку року відвідує  2 групи дітей з інвалідністю кількістю 26 дітей, в тому числі 2 дітей з Рудківської ТГ (за наданою субвенцією в розмірі 100,0 тис.грн). У відділенні діти отримують  послуги соціальної, психолого-педагогічної, фізичної, фізкультурно-спортивної та медичної реабілітації. </w:t>
      </w:r>
      <w:r>
        <w:rPr>
          <w:rFonts w:ascii="Times New Roman" w:eastAsia="Times New Roman" w:hAnsi="Times New Roman" w:cs="Times New Roman"/>
          <w:color w:val="1A1A1A"/>
          <w:sz w:val="28"/>
          <w:szCs w:val="28"/>
        </w:rPr>
        <w:t>У жовтні 2021 року на території відділення відкрито ігровий дитячий майданчик вартістю 114 тис.грн, який придбано за кошти місцевого бюджету (62,0 тис.грн), батьків вихованців та  спонсорської допомоги.</w:t>
      </w:r>
    </w:p>
    <w:p w14:paraId="00000214"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ЦНСП Городоцької міської ради здійснює діяльність в сфері  соціального захисту та соціального забезпечення відповідно до заходів  Комплексної програми соціального захисту та забезпечення  населення Городоцької міської ради на 2021-2024 роки, яка затверджена рішенням сесії Городоцької міської ради  від 22.12.2020 №54. Заходи Комплексної програми охоплюють такі категорія населення громади як:</w:t>
      </w:r>
    </w:p>
    <w:p w14:paraId="00000215"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ветеранів УПА;</w:t>
      </w:r>
    </w:p>
    <w:p w14:paraId="00000216"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100 літніх мешканців громади;</w:t>
      </w:r>
    </w:p>
    <w:p w14:paraId="00000217" w14:textId="77777777" w:rsidR="0031062B" w:rsidRDefault="0023352A">
      <w:pPr>
        <w:numPr>
          <w:ilvl w:val="0"/>
          <w:numId w:val="2"/>
        </w:numPr>
        <w:tabs>
          <w:tab w:val="left" w:pos="1131"/>
        </w:tabs>
        <w:spacing w:after="0"/>
        <w:ind w:left="0" w:firstLine="705"/>
        <w:jc w:val="both"/>
        <w:rPr>
          <w:sz w:val="28"/>
          <w:szCs w:val="28"/>
          <w:highlight w:val="white"/>
        </w:rPr>
      </w:pPr>
      <w:r>
        <w:rPr>
          <w:rFonts w:ascii="Times New Roman" w:eastAsia="Times New Roman" w:hAnsi="Times New Roman" w:cs="Times New Roman"/>
          <w:sz w:val="28"/>
          <w:szCs w:val="28"/>
          <w:highlight w:val="white"/>
        </w:rPr>
        <w:t>осіб з інвалідністю ( в тому числі інвалідів по зору, візочників, інвалідів війни);</w:t>
      </w:r>
    </w:p>
    <w:p w14:paraId="00000218"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потерпілих внаслідок аварії на ЧАЕС;</w:t>
      </w:r>
    </w:p>
    <w:p w14:paraId="00000219"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учасників бойових дій АТО/ООС, Афганістану;</w:t>
      </w:r>
    </w:p>
    <w:p w14:paraId="0000021A"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членів сімей загиблих учасників бойових дій (АТО/ООС, Афганістану), Героїв Небесної Сотні;</w:t>
      </w:r>
    </w:p>
    <w:p w14:paraId="0000021B"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діти пільгових категорій;</w:t>
      </w:r>
    </w:p>
    <w:p w14:paraId="0000021C"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військовослужбовців які укладають контракт із ЗСУ;</w:t>
      </w:r>
    </w:p>
    <w:p w14:paraId="0000021D" w14:textId="77777777" w:rsidR="0031062B" w:rsidRDefault="0023352A">
      <w:pPr>
        <w:numPr>
          <w:ilvl w:val="0"/>
          <w:numId w:val="2"/>
        </w:numPr>
        <w:tabs>
          <w:tab w:val="left" w:pos="1134"/>
        </w:tabs>
        <w:spacing w:after="0"/>
        <w:ind w:left="0" w:firstLine="705"/>
        <w:jc w:val="both"/>
        <w:rPr>
          <w:sz w:val="28"/>
          <w:szCs w:val="28"/>
          <w:highlight w:val="white"/>
        </w:rPr>
      </w:pPr>
      <w:r>
        <w:rPr>
          <w:rFonts w:ascii="Times New Roman" w:eastAsia="Times New Roman" w:hAnsi="Times New Roman" w:cs="Times New Roman"/>
          <w:sz w:val="28"/>
          <w:szCs w:val="28"/>
          <w:highlight w:val="white"/>
        </w:rPr>
        <w:t>сімей /осіб які перебувають в складних життєвих обставинах.</w:t>
      </w:r>
    </w:p>
    <w:p w14:paraId="0000021E" w14:textId="77777777" w:rsidR="0031062B" w:rsidRDefault="0023352A">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Загальний фінансовий ресурс, який виділений у 2021 році для реалізації заходів Комплексної програми соціального захисту становив 2 700,0 тис.грн. Фактично,  за січень-грудень 2021 року  використано на:</w:t>
      </w:r>
    </w:p>
    <w:p w14:paraId="0000021F" w14:textId="77777777" w:rsidR="0031062B" w:rsidRDefault="0023352A">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виплату матеріальних адресних допомог (щомісячних, одноразових, приурочених до пам’ятних дат) – 1969,5 тис.грн;</w:t>
      </w:r>
    </w:p>
    <w:p w14:paraId="00000220" w14:textId="77777777" w:rsidR="0031062B" w:rsidRDefault="0023352A">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надання пільг  та соціальних гарантій населенню (відповідно до законодавства) – на суму 216,1 тис.грн;</w:t>
      </w:r>
    </w:p>
    <w:p w14:paraId="00000221"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відшкодування за надані пільги (зв’язку та перевезення) – 123,8 тис.грн;</w:t>
      </w:r>
    </w:p>
    <w:p w14:paraId="0000022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для закупівлі путівок для оздоровлення ветеранів війни, членів сімей загиблих учасників бойових дій АТО, Героїв України, дітей пільгових категорій та осіб які потерпіли внаслідок аварії на ЧАЕС  - 406,0 тис.грн.</w:t>
      </w:r>
    </w:p>
    <w:p w14:paraId="00000223"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2021 році за кошти бюджету громади закуплено 30 путівок для оздоровлення та відпочинку дітей пільгових категорій у ОЛК «Ровесник» м.Червоноград Львівської області. Вартість путівки 5,0 тис.грн. За кошти обласного та державного бюджетів </w:t>
      </w:r>
      <w:r>
        <w:rPr>
          <w:rFonts w:ascii="Times New Roman" w:eastAsia="Times New Roman" w:hAnsi="Times New Roman" w:cs="Times New Roman"/>
          <w:sz w:val="28"/>
          <w:szCs w:val="28"/>
        </w:rPr>
        <w:lastRenderedPageBreak/>
        <w:t>оздоровлено 73 дітей пільгових категорій. Діти відпочивали в закладах Одеської, Херсонської, Миколаївської, Київської областей, в смт Славське, м.Трускавець.</w:t>
      </w:r>
    </w:p>
    <w:p w14:paraId="0000022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учасників АТО, членів сімей загиблих учасників АТО, Героїв Небесної Сотні за кошти місцевого бюджету придбано 17 путівок на загальну вартість  вартістю 246,0 тис.грн та  1 путівку для оздоровлення осіб, потерпілих внаслідок Чорнобильської катастрофи (2кат).</w:t>
      </w:r>
    </w:p>
    <w:p w14:paraId="00000225"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ЦНСП Городоцької міської ради виступає виконавцем заходів обласних програм – Комплексної програми соціальної підтримки у Львівській області учасників АТО(ООС) та їх родин, бійців-добровольців АТО, а також родин Героїв Небесної Сотні на 2021-2025 роки та Комплексної програми соціальної підтримки окремих категорій громадян Львівської області на 2021-2025 роки. </w:t>
      </w:r>
    </w:p>
    <w:p w14:paraId="00000226"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Фактично за 2021 рік відповідно до заходів цих двох програм певні категорії мешканців  Городоцької міської ради отримали такі грошові допомоги та виплати:</w:t>
      </w:r>
    </w:p>
    <w:p w14:paraId="00000227" w14:textId="77777777" w:rsidR="0031062B" w:rsidRDefault="0023352A">
      <w:pPr>
        <w:numPr>
          <w:ilvl w:val="0"/>
          <w:numId w:val="7"/>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бойових дій  (демобілізовані/звільнені) які повернулися з АТО (ООС) - 13 осіб по 3 тис.грн – на загальну суму 39 тис.грн;</w:t>
      </w:r>
    </w:p>
    <w:p w14:paraId="00000228"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діти загиблих/померлих учасників АТО, 4 дітей, загальна сума виплат 139,5тис.грн;</w:t>
      </w:r>
    </w:p>
    <w:p w14:paraId="00000229"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родичі померлих учасників АТО на встановлення пам’ятних знаків на могилах – 50,0 тис.грн (1 родина);</w:t>
      </w:r>
    </w:p>
    <w:p w14:paraId="0000022A"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АТО з інвалідністю на реабілітацію та санаторно-курортне лікування - 19 осіб на загальну суму – 218,0 тис.грн</w:t>
      </w:r>
    </w:p>
    <w:p w14:paraId="0000022B"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учасники АТО/ООС з числа поранених, члени сімей загиблих учасників АТО, Героїв Небесної Сотні на сімейний відпочинок –13 сімей, 35 осіб – на суму 52,5 тис.грн; </w:t>
      </w:r>
    </w:p>
    <w:p w14:paraId="0000022C"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сім'ї Героїв Небесної Сотні на відшкодування 50% пільг за житлово-комунальні послуги;</w:t>
      </w:r>
    </w:p>
    <w:p w14:paraId="0000022D"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батьки Героїв Небесної Сотні у вигляді доплати до пенсії  на суму 18.4тис.грн</w:t>
      </w:r>
    </w:p>
    <w:p w14:paraId="0000022E"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АТО з числа ВПО – 1 особа  - 8,0 тис.грн;</w:t>
      </w:r>
    </w:p>
    <w:p w14:paraId="0000022F"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АТО-добровольці -  5 осіб – 10,0 тис.грн</w:t>
      </w:r>
    </w:p>
    <w:p w14:paraId="00000230" w14:textId="77777777" w:rsidR="0031062B" w:rsidRDefault="0023352A">
      <w:pPr>
        <w:numPr>
          <w:ilvl w:val="0"/>
          <w:numId w:val="1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ветерани УПА (6 осіб), вдови та вдівці ветеранів УПА(2 особи) – загальна сума 18,2 тис.грн</w:t>
      </w:r>
    </w:p>
    <w:p w14:paraId="00000231" w14:textId="77777777" w:rsidR="0031062B" w:rsidRDefault="0023352A">
      <w:pPr>
        <w:numPr>
          <w:ilvl w:val="0"/>
          <w:numId w:val="13"/>
        </w:numPr>
        <w:spacing w:after="1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особи реабілітовані та потерпілі за статтями 1-2, 1-3 закону України «Про реабілітацію жертв репресій комуністичного тоталітарного режиму 1917-1991 років – 132 особи на загальну суму 299,6 тис.грн.</w:t>
      </w:r>
    </w:p>
    <w:p w14:paraId="0000023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Станом на 31.12.2021 року на обліку в Службі у справах дітей перебувала 31 дитина-сирота та дитина, позбавлена батьківського піклування, з них 18 дітей влаштовано під опіку/піклування, 3 дитини перебуває в дитячих будинках сімейного типу, 7 в прийомних сім`ях, 2 в закладах інституційного догляду, 1 – у вищому професійному училищі. </w:t>
      </w:r>
    </w:p>
    <w:p w14:paraId="00000233"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обліку у службі перебуває 10 дітей, які підлягають усиновленню та здійснюється нагляд за умовами проживання і виховання 10 усиновлених дітей, які проживають на території міської ради; 8 дітей-сиріт, дітей, позбавлених батьківського </w:t>
      </w:r>
      <w:r>
        <w:rPr>
          <w:rFonts w:ascii="Times New Roman" w:eastAsia="Times New Roman" w:hAnsi="Times New Roman" w:cs="Times New Roman"/>
          <w:sz w:val="28"/>
          <w:szCs w:val="28"/>
        </w:rPr>
        <w:lastRenderedPageBreak/>
        <w:t>піклування, які походять з інших районів; 19 дітей з 7 сімей, які опинилися у складних життєвих обставинах. Впродовж 2021 року проводилась систематична робота з відповідними категоріями дітей.</w:t>
      </w:r>
    </w:p>
    <w:p w14:paraId="0000023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Протягом 2021 року  здійснено 67 обстежень житлово-побутових умов проживання підоблікових дітей та здійснено візити в сім`ї, в яких виховуються малолітні чи неповнолітні діти. </w:t>
      </w:r>
    </w:p>
    <w:p w14:paraId="00000235"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вручено ключі та документи на житло , особі з числа дітей-сиріт Павлу Тимцану та  внутрішньо переміщеній особі Ірині Кочетковій.</w:t>
      </w:r>
    </w:p>
    <w:p w14:paraId="00000236"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Ірині Кочетковій, внутрішньо переміщеній особі, придбано однокімнатну квартиру в м. Городок. Загальна вартість квартири становить 575,4 тис грн, з яких: 290,6 тис грн - кошти бюджету громади, 284,8 тис грн - виділена субвенція з державного бюджету. Квартиру придбану на виконання Постанови Кабінету Міністрів України №582 від 26.06.2019 року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Дане житло є комунальною власністю громади.</w:t>
      </w:r>
    </w:p>
    <w:p w14:paraId="00000237"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Ключі від двокімнатної квартири, загальною площею 60 кв.м. отримав також учасник АТО (ООС) Володимир Гасюк. Вартість житла становить 852 тис. грн. Квартиру придбано за рахунок державної субвенції на придбання квартири для учасника АТО на умовах співфінансування: половина вартості - з державного, обласного та місцевого бюджетів, інша половина вартості - майбутній власник житла.</w:t>
      </w:r>
    </w:p>
    <w:p w14:paraId="00000238"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Квартиру придбано також учаснику АТО (ООС) Войціву Степану Петровичу. На умовах співфінансування для здійснення закупівлі з міського бюджету  спрямовано 340,2 тис грн. </w:t>
      </w:r>
    </w:p>
    <w:p w14:paraId="0000023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Службою у справах дітей здійснено відповідну роботу щодо придбання особі з числа дітей-сиріт 1-но кімнатної квартири в рамках Регіональної програми забезпечення житлом дітей-сиріт, дітей, позбавлених батьківського піклування, та осіб з їх числа у Львівській області на 2021 – 2025 роки. Вартість житла  становила  290 тис. грн, купівлю вчинено за кошти місцевого бюджету міста Городок та Львівського обласного бюджету, із них:  116,0 тис грн (40%) - з обласного бюджету;  174,0 тис грн (60%) -  з міського. </w:t>
      </w:r>
    </w:p>
    <w:p w14:paraId="0000023A" w14:textId="77777777" w:rsidR="0031062B" w:rsidRDefault="0023352A">
      <w:pPr>
        <w:spacing w:after="0"/>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Крім цього у 2021 році з державного бюджету виділено с</w:t>
      </w:r>
      <w:r>
        <w:rPr>
          <w:rFonts w:ascii="Times New Roman" w:eastAsia="Times New Roman" w:hAnsi="Times New Roman" w:cs="Times New Roman"/>
          <w:color w:val="1D1D1B"/>
          <w:sz w:val="28"/>
          <w:szCs w:val="28"/>
        </w:rPr>
        <w:t>уб</w:t>
      </w:r>
      <w:r>
        <w:rPr>
          <w:rFonts w:ascii="Times New Roman" w:eastAsia="Times New Roman" w:hAnsi="Times New Roman" w:cs="Times New Roman"/>
          <w:color w:val="1A1A1A"/>
          <w:sz w:val="28"/>
          <w:szCs w:val="28"/>
        </w:rPr>
        <w:t>венцію одній дитині  на придбання житла шляхом виплати грошової компенсації за належні для отримання житлові приміщення у розмірі 447,9 тис.грн, які пе</w:t>
      </w:r>
      <w:r>
        <w:rPr>
          <w:rFonts w:ascii="Times New Roman" w:eastAsia="Times New Roman" w:hAnsi="Times New Roman" w:cs="Times New Roman"/>
          <w:sz w:val="28"/>
          <w:szCs w:val="28"/>
        </w:rPr>
        <w:t xml:space="preserve">рераховано на спеціальний рахунок дитини. </w:t>
      </w:r>
    </w:p>
    <w:p w14:paraId="0000023B"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створення належних умов для дітей, які відвідують відділення соціальної реабілітації для дітей з інвалідністю за адресою: м.Городок, вул.Підгір'я, 2 на суму 114,0 тис. грн  влаштовано ігровий майданчик.</w:t>
      </w:r>
    </w:p>
    <w:p w14:paraId="0000023C" w14:textId="77777777" w:rsidR="0031062B" w:rsidRDefault="0023352A">
      <w:pPr>
        <w:spacing w:after="0"/>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За рахунок коштів державного бюджету по проєкту “Модернізація системи соціальної підтримки населення України” передано 38 одиниць меблів на суму 88,8 тис.грн для Служби у справах дітей.</w:t>
      </w:r>
    </w:p>
    <w:p w14:paraId="0000023D" w14:textId="77777777" w:rsidR="0031062B" w:rsidRDefault="0023352A">
      <w:pPr>
        <w:spacing w:after="0"/>
        <w:ind w:firstLine="709"/>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lastRenderedPageBreak/>
        <w:t xml:space="preserve">Відповідно до наказу Міністерства соціальної політики України від 23.12.2021 №721 </w:t>
      </w:r>
      <w:r>
        <w:rPr>
          <w:rFonts w:ascii="Times New Roman" w:eastAsia="Times New Roman" w:hAnsi="Times New Roman" w:cs="Times New Roman"/>
          <w:color w:val="1A1A1A"/>
          <w:sz w:val="28"/>
          <w:szCs w:val="28"/>
          <w:highlight w:val="white"/>
        </w:rPr>
        <w:t>Центр надання соціальних послуг Городоцької міської ради став учасником реа</w:t>
      </w:r>
      <w:r>
        <w:rPr>
          <w:rFonts w:ascii="Times New Roman" w:eastAsia="Times New Roman" w:hAnsi="Times New Roman" w:cs="Times New Roman"/>
          <w:color w:val="1A1A1A"/>
          <w:sz w:val="28"/>
          <w:szCs w:val="28"/>
        </w:rPr>
        <w:t xml:space="preserve">лізації експериментального проєкту з організації в територіальних громадах соціальної роботи із сім’ями та дітьми, які належать до вразливих груп населення та/або перебувають у складних життєвих обставинах. </w:t>
      </w:r>
      <w:r>
        <w:rPr>
          <w:rFonts w:ascii="Times New Roman" w:eastAsia="Times New Roman" w:hAnsi="Times New Roman" w:cs="Times New Roman"/>
          <w:color w:val="1A1A1A"/>
          <w:sz w:val="28"/>
          <w:szCs w:val="28"/>
          <w:highlight w:val="white"/>
        </w:rPr>
        <w:t xml:space="preserve">Відповідно даний </w:t>
      </w:r>
      <w:r>
        <w:rPr>
          <w:rFonts w:ascii="Times New Roman" w:eastAsia="Times New Roman" w:hAnsi="Times New Roman" w:cs="Times New Roman"/>
          <w:color w:val="1A1A1A"/>
          <w:sz w:val="28"/>
          <w:szCs w:val="28"/>
        </w:rPr>
        <w:t xml:space="preserve">проєкт передбачає забезпечення транспортними засобами та комп’ютерним обладнанням (4 велосипеди, 4 планшети)    </w:t>
      </w:r>
    </w:p>
    <w:p w14:paraId="0000023E" w14:textId="77777777" w:rsidR="0031062B" w:rsidRDefault="0031062B">
      <w:pPr>
        <w:spacing w:after="0"/>
        <w:ind w:firstLine="709"/>
        <w:jc w:val="both"/>
        <w:rPr>
          <w:rFonts w:ascii="Times New Roman" w:eastAsia="Times New Roman" w:hAnsi="Times New Roman" w:cs="Times New Roman"/>
          <w:color w:val="FF0000"/>
          <w:sz w:val="28"/>
          <w:szCs w:val="28"/>
        </w:rPr>
      </w:pPr>
    </w:p>
    <w:p w14:paraId="0000023F" w14:textId="77777777" w:rsidR="0031062B" w:rsidRDefault="0031062B">
      <w:pPr>
        <w:spacing w:after="0"/>
        <w:ind w:firstLine="850"/>
        <w:jc w:val="both"/>
        <w:rPr>
          <w:rFonts w:ascii="Times New Roman" w:eastAsia="Times New Roman" w:hAnsi="Times New Roman" w:cs="Times New Roman"/>
          <w:sz w:val="28"/>
          <w:szCs w:val="28"/>
        </w:rPr>
      </w:pPr>
    </w:p>
    <w:p w14:paraId="00000240" w14:textId="77777777" w:rsidR="0031062B" w:rsidRDefault="0031062B">
      <w:pPr>
        <w:spacing w:after="0"/>
        <w:ind w:firstLine="850"/>
        <w:jc w:val="both"/>
        <w:rPr>
          <w:rFonts w:ascii="Times New Roman" w:eastAsia="Times New Roman" w:hAnsi="Times New Roman" w:cs="Times New Roman"/>
          <w:sz w:val="30"/>
          <w:szCs w:val="30"/>
        </w:rPr>
      </w:pPr>
    </w:p>
    <w:p w14:paraId="00000241" w14:textId="77777777" w:rsidR="0031062B" w:rsidRDefault="0031062B">
      <w:pPr>
        <w:spacing w:after="0"/>
        <w:ind w:firstLine="850"/>
        <w:jc w:val="both"/>
        <w:rPr>
          <w:rFonts w:ascii="Times New Roman" w:eastAsia="Times New Roman" w:hAnsi="Times New Roman" w:cs="Times New Roman"/>
          <w:sz w:val="28"/>
          <w:szCs w:val="28"/>
        </w:rPr>
      </w:pPr>
    </w:p>
    <w:p w14:paraId="00000242" w14:textId="77777777" w:rsidR="0031062B" w:rsidRDefault="0031062B">
      <w:pPr>
        <w:keepNext/>
        <w:keepLines/>
        <w:pBdr>
          <w:top w:val="nil"/>
          <w:left w:val="nil"/>
          <w:bottom w:val="nil"/>
          <w:right w:val="nil"/>
          <w:between w:val="nil"/>
        </w:pBdr>
        <w:spacing w:before="240" w:after="240"/>
        <w:rPr>
          <w:rFonts w:ascii="Cambria" w:eastAsia="Cambria" w:hAnsi="Cambria" w:cs="Cambria"/>
          <w:b/>
          <w:color w:val="000000"/>
          <w:sz w:val="28"/>
          <w:szCs w:val="28"/>
        </w:rPr>
      </w:pPr>
      <w:bookmarkStart w:id="12" w:name="_heading=h.m3hpw6ewsd8f" w:colFirst="0" w:colLast="0"/>
      <w:bookmarkEnd w:id="12"/>
    </w:p>
    <w:p w14:paraId="00000243" w14:textId="77777777" w:rsidR="0031062B" w:rsidRDefault="0031062B">
      <w:pPr>
        <w:keepNext/>
        <w:keepLines/>
        <w:pBdr>
          <w:top w:val="nil"/>
          <w:left w:val="nil"/>
          <w:bottom w:val="nil"/>
          <w:right w:val="nil"/>
          <w:between w:val="nil"/>
        </w:pBdr>
        <w:spacing w:before="240" w:after="240"/>
        <w:rPr>
          <w:rFonts w:ascii="Cambria" w:eastAsia="Cambria" w:hAnsi="Cambria" w:cs="Cambria"/>
          <w:b/>
          <w:color w:val="000000"/>
          <w:sz w:val="28"/>
          <w:szCs w:val="28"/>
        </w:rPr>
      </w:pPr>
      <w:bookmarkStart w:id="13" w:name="_heading=h.f8yfdq7r73w8" w:colFirst="0" w:colLast="0"/>
      <w:bookmarkEnd w:id="13"/>
    </w:p>
    <w:p w14:paraId="00000244" w14:textId="77777777" w:rsidR="0031062B" w:rsidRDefault="0023352A">
      <w:pPr>
        <w:keepNext/>
        <w:keepLines/>
        <w:pBdr>
          <w:top w:val="nil"/>
          <w:left w:val="nil"/>
          <w:bottom w:val="nil"/>
          <w:right w:val="nil"/>
          <w:between w:val="nil"/>
        </w:pBdr>
        <w:spacing w:before="240" w:after="240"/>
        <w:rPr>
          <w:rFonts w:ascii="Cambria" w:eastAsia="Cambria" w:hAnsi="Cambria" w:cs="Cambria"/>
          <w:b/>
          <w:color w:val="000000"/>
          <w:sz w:val="28"/>
          <w:szCs w:val="28"/>
        </w:rPr>
      </w:pPr>
      <w:bookmarkStart w:id="14" w:name="_heading=h.aiiv2rigqkx8" w:colFirst="0" w:colLast="0"/>
      <w:bookmarkEnd w:id="14"/>
      <w:r>
        <w:rPr>
          <w:rFonts w:ascii="Times New Roman" w:eastAsia="Times New Roman" w:hAnsi="Times New Roman" w:cs="Times New Roman"/>
          <w:color w:val="000000"/>
          <w:sz w:val="28"/>
          <w:szCs w:val="28"/>
        </w:rPr>
        <w:t>7</w:t>
      </w:r>
      <w:r>
        <w:rPr>
          <w:rFonts w:ascii="Cambria" w:eastAsia="Cambria" w:hAnsi="Cambria" w:cs="Cambria"/>
          <w:b/>
          <w:color w:val="000000"/>
          <w:sz w:val="28"/>
          <w:szCs w:val="28"/>
        </w:rPr>
        <w:t>. Житлово - комунальне господарство</w:t>
      </w:r>
    </w:p>
    <w:p w14:paraId="00000245" w14:textId="77777777" w:rsidR="0031062B" w:rsidRDefault="0023352A">
      <w:pPr>
        <w:spacing w:after="0"/>
        <w:ind w:firstLine="709"/>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7.1 Благоустрій, вивезення твердих побутових відходів</w:t>
      </w:r>
    </w:p>
    <w:p w14:paraId="00000246"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У звітному періоді, на замовлення Городоцької міської ради, КП «Міське комунальне господарство» надало послуги з благоустрою громади, в т.ч. косіння трави та видалення бур’янів на газонах та зелених зонах, формувальне обрізання дерев та кущів, вирубка порослі, кущів та чагарників на узбіччях комунальних доріг, утримання пам’ятників та меморіальних дощок, прибирання та вивезення листя із скверів, площ та парків на загальну суму 295,5 тис.грн. На утримання доріг в зимовий період використано 484,7 тис.грн, на 98,8 тис.грн зак</w:t>
      </w:r>
      <w:r>
        <w:rPr>
          <w:rFonts w:ascii="Times New Roman" w:eastAsia="Times New Roman" w:hAnsi="Times New Roman" w:cs="Times New Roman"/>
          <w:sz w:val="28"/>
          <w:szCs w:val="28"/>
          <w:highlight w:val="white"/>
        </w:rPr>
        <w:t xml:space="preserve">уплено піску та солі. </w:t>
      </w:r>
    </w:p>
    <w:p w14:paraId="00000247"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КП «МКГ» в ролі підрядника виконано поточний ремонт (щебенева підсипка) 31 вулиці в населених пунктах громади на суму 1503,5 тис.грн. Протягом 2021 року видалено 49 дерев (129,4м</w:t>
      </w:r>
      <w:r>
        <w:rPr>
          <w:rFonts w:ascii="Times New Roman" w:eastAsia="Times New Roman" w:hAnsi="Times New Roman" w:cs="Times New Roman"/>
          <w:sz w:val="28"/>
          <w:szCs w:val="28"/>
          <w:highlight w:val="white"/>
          <w:vertAlign w:val="superscript"/>
        </w:rPr>
        <w:t>3</w:t>
      </w:r>
      <w:r>
        <w:rPr>
          <w:rFonts w:ascii="Times New Roman" w:eastAsia="Times New Roman" w:hAnsi="Times New Roman" w:cs="Times New Roman"/>
          <w:sz w:val="28"/>
          <w:szCs w:val="28"/>
          <w:highlight w:val="white"/>
        </w:rPr>
        <w:t>) на загальну суму 199,0 тис.грн.</w:t>
      </w:r>
    </w:p>
    <w:p w14:paraId="00000248"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рахунок коштів міської ради, на замовлення КП «Міське комунальне господарство» виконано:</w:t>
      </w:r>
    </w:p>
    <w:p w14:paraId="0000024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поточний ремонт даху багатоквартирного житлового будинку по вул.Шептицького, 4 – 165,0 тис.грн; </w:t>
      </w:r>
    </w:p>
    <w:p w14:paraId="0000024A"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поточний ремонт каплиці Святої Розалії на міському кладовищі м.Городка – 49,0 тис.грн., в каплиці також встановлено сонячний колектор КСП-2 (49,9 тис.грн) - принцип роботи даного сонячного колектора полягає в зборі повітря, що знаходиться всередині приміщення, його фільтрації й поверненні назад (для реалізації проекту залучено 20,0 тис грн позабюджетних коштів) ; </w:t>
      </w:r>
    </w:p>
    <w:p w14:paraId="0000024B"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поточний ремонт зовнішніх електричних мереж до багатоквартирного житлового будинку по вул.Авіаційна, 114 – 47,6 тис.грн;</w:t>
      </w:r>
    </w:p>
    <w:p w14:paraId="0000024C"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поточний ремонт зовнішніх електричних мереж до багатоквартирного житлового будинку по вул.Авіаційна, 96 – 40,0 тис.грн.</w:t>
      </w:r>
    </w:p>
    <w:p w14:paraId="0000024D"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утримання міського кладовища використано 242,3 тис. грн (вивезення ТПВ). Також придбано бруківку (ФЕМ) для ремонтних робіт на кладовищі (29,8 тис.грн.)</w:t>
      </w:r>
    </w:p>
    <w:p w14:paraId="0000024E" w14:textId="77777777" w:rsidR="0031062B" w:rsidRDefault="0023352A">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 xml:space="preserve">Надано 63 письмові попередження за відсутність договору на вивіз твердих побутових відходів (мешканцям вулиць Запорізької Січі, Павлика, Калнишевського).      </w:t>
      </w:r>
      <w:r>
        <w:rPr>
          <w:rFonts w:ascii="Times New Roman" w:eastAsia="Times New Roman" w:hAnsi="Times New Roman" w:cs="Times New Roman"/>
          <w:sz w:val="28"/>
          <w:szCs w:val="28"/>
        </w:rPr>
        <w:tab/>
        <w:t>КП «Міське комунальне господарство» проведено роботи з ліквідації стихійних сміттєзвалищ на 45,3  тис.грн.</w:t>
      </w:r>
    </w:p>
    <w:p w14:paraId="0000024F" w14:textId="77777777" w:rsidR="0031062B" w:rsidRDefault="0023352A">
      <w:pPr>
        <w:spacing w:after="0"/>
        <w:ind w:firstLine="700"/>
        <w:jc w:val="both"/>
        <w:rPr>
          <w:rFonts w:ascii="Times New Roman" w:eastAsia="Times New Roman" w:hAnsi="Times New Roman" w:cs="Times New Roman"/>
          <w:color w:val="1D1D1B"/>
          <w:sz w:val="28"/>
          <w:szCs w:val="28"/>
        </w:rPr>
      </w:pPr>
      <w:r>
        <w:rPr>
          <w:rFonts w:ascii="Times New Roman" w:eastAsia="Times New Roman" w:hAnsi="Times New Roman" w:cs="Times New Roman"/>
          <w:sz w:val="28"/>
          <w:szCs w:val="28"/>
        </w:rPr>
        <w:t xml:space="preserve">Відповідно до запланованих заходів </w:t>
      </w:r>
      <w:r>
        <w:rPr>
          <w:rFonts w:ascii="Times New Roman" w:eastAsia="Times New Roman" w:hAnsi="Times New Roman" w:cs="Times New Roman"/>
          <w:color w:val="1D1D1B"/>
          <w:sz w:val="28"/>
          <w:szCs w:val="28"/>
        </w:rPr>
        <w:t>передбачених у «Програмі охорони навколишнього природного середовища м. Городка на 2020 – 2022 роки» у 2021 році ліквідовано стихійне сміттєзвалище на території міського кладовища із сторони вул. Григоренка – 49,5 тис.грн., проведено очистку берегів русла Верещиці на 43,3 тис.грн.</w:t>
      </w:r>
    </w:p>
    <w:p w14:paraId="00000250"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color w:val="1D1D1B"/>
          <w:sz w:val="28"/>
          <w:szCs w:val="28"/>
        </w:rPr>
        <w:t>Проведено конкурси та визначено надавач</w:t>
      </w:r>
      <w:r>
        <w:rPr>
          <w:rFonts w:ascii="Times New Roman" w:eastAsia="Times New Roman" w:hAnsi="Times New Roman" w:cs="Times New Roman"/>
          <w:sz w:val="28"/>
          <w:szCs w:val="28"/>
        </w:rPr>
        <w:t>а послуг з перевезення ТПВ - переможець ТОВ «ЕКОВЕЙ ВЕЙСТ МЕНЕДЖМЕНТ» - з територій населених пунктів, які ввійшли в складу Городоцької міської ради, а саме: с.Мавковичі, с.Артищів, с.Велика Калинка, с.Любовичі, с.Повітно, с.Заверешиця, Залужжя, с.Зушичі, с.Градівка, с.Шоломиничі, с.Дубаневичі, с.Вовчухи, с.Годвишня, с.Добряни, с.Бар, с.Милятин, хутір Підмогилки, с.Мильчиці, с. Зелений Гай, с.Побережне та с.Путятичі.  Триває процес укладання договорів з надавачем послуг на територіях сіл Добряни, Заверешиця, Повітно, Мавковичі.</w:t>
      </w:r>
    </w:p>
    <w:p w14:paraId="00000251" w14:textId="77777777" w:rsidR="0031062B" w:rsidRDefault="0031062B">
      <w:pPr>
        <w:spacing w:after="0"/>
        <w:ind w:firstLine="709"/>
        <w:jc w:val="both"/>
        <w:rPr>
          <w:rFonts w:ascii="Times New Roman" w:eastAsia="Times New Roman" w:hAnsi="Times New Roman" w:cs="Times New Roman"/>
          <w:sz w:val="28"/>
          <w:szCs w:val="28"/>
        </w:rPr>
      </w:pPr>
    </w:p>
    <w:p w14:paraId="00000252" w14:textId="77777777" w:rsidR="0031062B" w:rsidRDefault="0023352A">
      <w:pPr>
        <w:keepNext/>
        <w:keepLines/>
        <w:pBdr>
          <w:top w:val="nil"/>
          <w:left w:val="nil"/>
          <w:bottom w:val="nil"/>
          <w:right w:val="nil"/>
          <w:between w:val="nil"/>
        </w:pBdr>
        <w:spacing w:after="0"/>
        <w:ind w:firstLine="709"/>
        <w:rPr>
          <w:rFonts w:ascii="Cambria" w:eastAsia="Cambria" w:hAnsi="Cambria" w:cs="Cambria"/>
          <w:b/>
          <w:color w:val="000000"/>
          <w:sz w:val="28"/>
          <w:szCs w:val="28"/>
        </w:rPr>
      </w:pPr>
      <w:r>
        <w:rPr>
          <w:rFonts w:ascii="Cambria" w:eastAsia="Cambria" w:hAnsi="Cambria" w:cs="Cambria"/>
          <w:b/>
          <w:color w:val="000000"/>
          <w:sz w:val="28"/>
          <w:szCs w:val="28"/>
        </w:rPr>
        <w:t>7.2</w:t>
      </w:r>
      <w:r>
        <w:rPr>
          <w:rFonts w:ascii="Times New Roman" w:eastAsia="Times New Roman" w:hAnsi="Times New Roman" w:cs="Times New Roman"/>
          <w:color w:val="000000"/>
          <w:sz w:val="28"/>
          <w:szCs w:val="28"/>
        </w:rPr>
        <w:t xml:space="preserve"> </w:t>
      </w:r>
      <w:r>
        <w:rPr>
          <w:rFonts w:ascii="Cambria" w:eastAsia="Cambria" w:hAnsi="Cambria" w:cs="Cambria"/>
          <w:b/>
          <w:color w:val="000000"/>
          <w:sz w:val="28"/>
          <w:szCs w:val="28"/>
        </w:rPr>
        <w:t>Водопровідно - каналізаційне господарство</w:t>
      </w:r>
    </w:p>
    <w:p w14:paraId="00000253"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Впродовж 202</w:t>
      </w:r>
      <w:r>
        <w:rPr>
          <w:rFonts w:ascii="Times New Roman" w:eastAsia="Times New Roman" w:hAnsi="Times New Roman" w:cs="Times New Roman"/>
          <w:sz w:val="28"/>
          <w:szCs w:val="28"/>
          <w:highlight w:val="white"/>
        </w:rPr>
        <w:t>1</w:t>
      </w:r>
      <w:r>
        <w:rPr>
          <w:rFonts w:ascii="Times New Roman" w:eastAsia="Times New Roman" w:hAnsi="Times New Roman" w:cs="Times New Roman"/>
          <w:color w:val="000000"/>
          <w:sz w:val="28"/>
          <w:szCs w:val="28"/>
          <w:highlight w:val="white"/>
        </w:rPr>
        <w:t xml:space="preserve"> року КП «Городоцьке ВКГ» надало послуги з водопостачання 6823 абонентам (</w:t>
      </w:r>
      <w:r>
        <w:rPr>
          <w:rFonts w:ascii="Times New Roman" w:eastAsia="Times New Roman" w:hAnsi="Times New Roman" w:cs="Times New Roman"/>
          <w:sz w:val="28"/>
          <w:szCs w:val="28"/>
          <w:highlight w:val="white"/>
        </w:rPr>
        <w:t xml:space="preserve"> на </w:t>
      </w:r>
      <w:r>
        <w:rPr>
          <w:rFonts w:ascii="Times New Roman" w:eastAsia="Times New Roman" w:hAnsi="Times New Roman" w:cs="Times New Roman"/>
          <w:color w:val="000000"/>
          <w:sz w:val="28"/>
          <w:szCs w:val="28"/>
          <w:highlight w:val="white"/>
        </w:rPr>
        <w:t xml:space="preserve">133 більше, ніж у 2020 </w:t>
      </w:r>
      <w:r>
        <w:rPr>
          <w:rFonts w:ascii="Times New Roman" w:eastAsia="Times New Roman" w:hAnsi="Times New Roman" w:cs="Times New Roman"/>
          <w:sz w:val="28"/>
          <w:szCs w:val="28"/>
          <w:highlight w:val="white"/>
        </w:rPr>
        <w:t>році</w:t>
      </w:r>
      <w:r>
        <w:rPr>
          <w:rFonts w:ascii="Times New Roman" w:eastAsia="Times New Roman" w:hAnsi="Times New Roman" w:cs="Times New Roman"/>
          <w:color w:val="000000"/>
          <w:sz w:val="28"/>
          <w:szCs w:val="28"/>
          <w:highlight w:val="white"/>
        </w:rPr>
        <w:t xml:space="preserve"> ), водовідведення – 3461 (</w:t>
      </w:r>
      <w:r>
        <w:rPr>
          <w:rFonts w:ascii="Times New Roman" w:eastAsia="Times New Roman" w:hAnsi="Times New Roman" w:cs="Times New Roman"/>
          <w:sz w:val="28"/>
          <w:szCs w:val="28"/>
          <w:highlight w:val="white"/>
        </w:rPr>
        <w:t>на 121 більше порівняно з 2020 роком)</w:t>
      </w:r>
      <w:r>
        <w:rPr>
          <w:rFonts w:ascii="Times New Roman" w:eastAsia="Times New Roman" w:hAnsi="Times New Roman" w:cs="Times New Roman"/>
          <w:color w:val="000000"/>
          <w:sz w:val="28"/>
          <w:szCs w:val="28"/>
          <w:highlight w:val="white"/>
        </w:rPr>
        <w:t xml:space="preserve">. </w:t>
      </w:r>
    </w:p>
    <w:p w14:paraId="00000254"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На виконання завдань Програми</w:t>
      </w:r>
      <w:r>
        <w:rPr>
          <w:rFonts w:ascii="Times New Roman" w:eastAsia="Times New Roman" w:hAnsi="Times New Roman" w:cs="Times New Roman"/>
          <w:sz w:val="28"/>
          <w:szCs w:val="28"/>
          <w:highlight w:val="white"/>
        </w:rPr>
        <w:t xml:space="preserve"> соціально - економічного та культурного розвитку Городоцької міської ради </w:t>
      </w:r>
      <w:r>
        <w:rPr>
          <w:rFonts w:ascii="Times New Roman" w:eastAsia="Times New Roman" w:hAnsi="Times New Roman" w:cs="Times New Roman"/>
          <w:color w:val="000000"/>
          <w:sz w:val="28"/>
          <w:szCs w:val="28"/>
          <w:highlight w:val="white"/>
        </w:rPr>
        <w:t>на 202</w:t>
      </w:r>
      <w:r>
        <w:rPr>
          <w:rFonts w:ascii="Times New Roman" w:eastAsia="Times New Roman" w:hAnsi="Times New Roman" w:cs="Times New Roman"/>
          <w:sz w:val="28"/>
          <w:szCs w:val="28"/>
          <w:highlight w:val="white"/>
        </w:rPr>
        <w:t>1</w:t>
      </w:r>
      <w:r>
        <w:rPr>
          <w:rFonts w:ascii="Times New Roman" w:eastAsia="Times New Roman" w:hAnsi="Times New Roman" w:cs="Times New Roman"/>
          <w:color w:val="000000"/>
          <w:sz w:val="28"/>
          <w:szCs w:val="28"/>
          <w:highlight w:val="white"/>
        </w:rPr>
        <w:t xml:space="preserve"> рік та з метою забезпечення належного водопостачання і зменшення технічних втрат, в даній галузі виконано наступні завдання</w:t>
      </w:r>
      <w:r>
        <w:rPr>
          <w:rFonts w:ascii="Times New Roman" w:eastAsia="Times New Roman" w:hAnsi="Times New Roman" w:cs="Times New Roman"/>
          <w:sz w:val="28"/>
          <w:szCs w:val="28"/>
          <w:highlight w:val="white"/>
        </w:rPr>
        <w:t>.</w:t>
      </w:r>
    </w:p>
    <w:p w14:paraId="00000255" w14:textId="77777777" w:rsidR="0031062B" w:rsidRDefault="0023352A">
      <w:pPr>
        <w:numPr>
          <w:ilvl w:val="0"/>
          <w:numId w:val="10"/>
        </w:numPr>
        <w:pBdr>
          <w:top w:val="nil"/>
          <w:left w:val="nil"/>
          <w:bottom w:val="nil"/>
          <w:right w:val="nil"/>
          <w:between w:val="nil"/>
        </w:pBd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color w:val="000000"/>
          <w:sz w:val="28"/>
          <w:szCs w:val="28"/>
          <w:highlight w:val="white"/>
        </w:rPr>
        <w:t>Завершено роботи із будівництва водопроводу на вул.Зарицького – 523,3</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color w:val="000000"/>
          <w:sz w:val="28"/>
          <w:szCs w:val="28"/>
          <w:highlight w:val="white"/>
        </w:rPr>
        <w:t xml:space="preserve">тис.грн (ТОВ «СД Трансбуд»), </w:t>
      </w:r>
      <w:r>
        <w:rPr>
          <w:rFonts w:ascii="Times New Roman" w:eastAsia="Times New Roman" w:hAnsi="Times New Roman" w:cs="Times New Roman"/>
          <w:sz w:val="28"/>
          <w:szCs w:val="28"/>
          <w:highlight w:val="white"/>
        </w:rPr>
        <w:t>прокладено поліетиленові труби діаметром 110мм -  1071,0 м та діаметром 63мм-95м.</w:t>
      </w:r>
    </w:p>
    <w:p w14:paraId="00000256" w14:textId="77777777" w:rsidR="0031062B" w:rsidRDefault="0023352A">
      <w:pPr>
        <w:numPr>
          <w:ilvl w:val="0"/>
          <w:numId w:val="10"/>
        </w:numPr>
        <w:pBdr>
          <w:top w:val="nil"/>
          <w:left w:val="nil"/>
          <w:bottom w:val="nil"/>
          <w:right w:val="nil"/>
          <w:between w:val="nil"/>
        </w:pBd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w:t>
      </w:r>
      <w:r>
        <w:rPr>
          <w:rFonts w:ascii="Times New Roman" w:eastAsia="Times New Roman" w:hAnsi="Times New Roman" w:cs="Times New Roman"/>
          <w:color w:val="000000"/>
          <w:sz w:val="28"/>
          <w:szCs w:val="28"/>
          <w:highlight w:val="white"/>
        </w:rPr>
        <w:t xml:space="preserve">перативно ліквідовано </w:t>
      </w:r>
      <w:r>
        <w:rPr>
          <w:rFonts w:ascii="Times New Roman" w:eastAsia="Times New Roman" w:hAnsi="Times New Roman" w:cs="Times New Roman"/>
          <w:sz w:val="28"/>
          <w:szCs w:val="28"/>
          <w:highlight w:val="white"/>
        </w:rPr>
        <w:t>101</w:t>
      </w:r>
      <w:r>
        <w:rPr>
          <w:rFonts w:ascii="Times New Roman" w:eastAsia="Times New Roman" w:hAnsi="Times New Roman" w:cs="Times New Roman"/>
          <w:color w:val="000000"/>
          <w:sz w:val="28"/>
          <w:szCs w:val="28"/>
          <w:highlight w:val="white"/>
        </w:rPr>
        <w:t xml:space="preserve"> аварі</w:t>
      </w:r>
      <w:r>
        <w:rPr>
          <w:rFonts w:ascii="Times New Roman" w:eastAsia="Times New Roman" w:hAnsi="Times New Roman" w:cs="Times New Roman"/>
          <w:sz w:val="28"/>
          <w:szCs w:val="28"/>
          <w:highlight w:val="white"/>
        </w:rPr>
        <w:t>ю на мережі водопроводів: на водогоні Будзень II-Поріччя – 3, Польова-Авіаційна — 6, Поріччя-Косівець – 10, на водопровідних мережах м.Городка - 71, с.Лісновичі – 8, Братковичі — 3.</w:t>
      </w:r>
    </w:p>
    <w:p w14:paraId="00000257" w14:textId="77777777" w:rsidR="0031062B" w:rsidRDefault="0023352A">
      <w:pPr>
        <w:spacing w:after="0"/>
        <w:ind w:firstLine="700"/>
        <w:jc w:val="both"/>
        <w:rPr>
          <w:rFonts w:ascii="Times New Roman" w:eastAsia="Times New Roman" w:hAnsi="Times New Roman" w:cs="Times New Roman"/>
          <w:color w:val="333333"/>
          <w:sz w:val="28"/>
          <w:szCs w:val="28"/>
          <w:highlight w:val="white"/>
        </w:rPr>
      </w:pPr>
      <w:r>
        <w:rPr>
          <w:rFonts w:ascii="Times New Roman" w:eastAsia="Times New Roman" w:hAnsi="Times New Roman" w:cs="Times New Roman"/>
          <w:sz w:val="28"/>
          <w:szCs w:val="28"/>
          <w:highlight w:val="white"/>
        </w:rPr>
        <w:t>Втрати води в середньому</w:t>
      </w:r>
      <w:r>
        <w:rPr>
          <w:rFonts w:ascii="Times New Roman" w:eastAsia="Times New Roman" w:hAnsi="Times New Roman" w:cs="Times New Roman"/>
          <w:color w:val="333333"/>
          <w:sz w:val="28"/>
          <w:szCs w:val="28"/>
          <w:highlight w:val="white"/>
        </w:rPr>
        <w:t xml:space="preserve"> за рік склали 44,3%.</w:t>
      </w:r>
    </w:p>
    <w:p w14:paraId="00000258"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highlight w:val="white"/>
        </w:rPr>
        <w:t>Варто відзначити позитивну динаміку, яка спостерігалася в звітному році після завершення у 2020 році виконання робіт по капітальному ремонту магістрального водогону Будзень II - Поріччя: значно зменшилась кількість поривів і становила  3 випадки у 2021 році у порівнянні із 17 випадками  у 2020 році.</w:t>
      </w:r>
    </w:p>
    <w:p w14:paraId="00000259"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 рахунок коштів бюджету громади п</w:t>
      </w:r>
      <w:r>
        <w:rPr>
          <w:rFonts w:ascii="Times New Roman" w:eastAsia="Times New Roman" w:hAnsi="Times New Roman" w:cs="Times New Roman"/>
          <w:color w:val="000000"/>
          <w:sz w:val="28"/>
          <w:szCs w:val="28"/>
          <w:highlight w:val="white"/>
        </w:rPr>
        <w:t>роведено 5 п</w:t>
      </w:r>
      <w:r>
        <w:rPr>
          <w:rFonts w:ascii="Times New Roman" w:eastAsia="Times New Roman" w:hAnsi="Times New Roman" w:cs="Times New Roman"/>
          <w:sz w:val="28"/>
          <w:szCs w:val="28"/>
          <w:highlight w:val="white"/>
        </w:rPr>
        <w:t>оточних ремонтів водопроводу.</w:t>
      </w:r>
    </w:p>
    <w:p w14:paraId="0000025A" w14:textId="77777777" w:rsidR="0031062B" w:rsidRDefault="0023352A">
      <w:pPr>
        <w:spacing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2021 році з метою забезпечення належного функціонування протипожежної системи замінено 10 пожежних гідрантів на суму 35,3 тис.грн.</w:t>
      </w:r>
    </w:p>
    <w:p w14:paraId="0000025B" w14:textId="77777777" w:rsidR="0031062B" w:rsidRDefault="0023352A">
      <w:pPr>
        <w:spacing w:after="0"/>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Встановлено регулятор тиску в напрямку Будзень ІІ-Підгай, вартість матеріалів 49,6 тис.грн. та закуплено матеріали для встановлення регулятора тиску в напрямку Будзень-Поріччя на суму 55,9 тис.грн.</w:t>
      </w:r>
    </w:p>
    <w:p w14:paraId="0000025C" w14:textId="77777777" w:rsidR="0031062B" w:rsidRDefault="0023352A">
      <w:pP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забезпечення належного водовідведення проведено наступні роботи.</w:t>
      </w:r>
    </w:p>
    <w:p w14:paraId="0000025D" w14:textId="77777777" w:rsidR="0031062B" w:rsidRDefault="0023352A">
      <w:pPr>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«Каналізування житлових мікрорайонів м.Городок V етап вул.Підгір’я, Дорошенка, Сагайдачного, Шашкевича, Хоткевича, Шевченка, Окружна, Галицька, Коновальця» - 3876,6 тис.грн, в т.ч. бюджет громади – 3476,6 тис.грн обласний бюджет – 400,0 тис.грн). Укладено 2199,3 метрів трубопроводів побутової каналізації, влаштовано 54 каналізаційні колодязі. У звітному році на даному об’єкті завершено роботи із влаштування побутової каналізації (окрім вул.Галицька).</w:t>
      </w:r>
    </w:p>
    <w:p w14:paraId="0000025E" w14:textId="77777777" w:rsidR="0031062B" w:rsidRDefault="0023352A">
      <w:pPr>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Завершено будівництво побутової каналізації на вул. Вергуна, Довбуша в м. Городок Львівської області – 833,3 тис.грн. збудовано КНС, прокладено: напірний колектор з  поліетиленових труб діам.63мм – 82 м, мережу самотічної каналізації з двошарових гофрованих труб SN8 діаметр.200мм - 379м та шляхом проколювання - ділянку з поліетиленових труб діам. 315мм – 54м. (тзОВ “ГАЛІО”)</w:t>
      </w:r>
    </w:p>
    <w:p w14:paraId="0000025F"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Ліквідовано 2 пориви напірної каналізаційної мережі в м.Городок (вул.Перемишльська, вул.Авіаційна).</w:t>
      </w:r>
    </w:p>
    <w:p w14:paraId="00000260"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325 прочищень каналізаційних колекторів в м.Городок.</w:t>
      </w:r>
    </w:p>
    <w:p w14:paraId="00000261"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поточний ремонт об’єктів побутової каналізації на суму  457,2 тис.грн.:</w:t>
      </w:r>
    </w:p>
    <w:p w14:paraId="00000262"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ремонт 10 каналізаційних колодязів по вул. Сагайдачного і замінено 3 люки на каналізаційних колодязях по вул. Підгір`я на суму 41,2 тис.грн.</w:t>
      </w:r>
    </w:p>
    <w:p w14:paraId="00000263"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ремонт каналізаційної мережі вул. Підгір`я, замінено 78м.п.Ø200, вартість матеріалів 50,7 тис.грн.</w:t>
      </w:r>
    </w:p>
    <w:p w14:paraId="00000264"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Влаштовано приймальний колодязь на території КНС вул.Коновальця, вартість матеріалів 23,4 тис.грн.</w:t>
      </w:r>
    </w:p>
    <w:p w14:paraId="00000265"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ремонт напірного колектора КНС вул.Коновальця-вул.Стуса, замінено 48м.п. Ø200мм труби, вартість матеріалів 38,8 тис.грн.</w:t>
      </w:r>
    </w:p>
    <w:p w14:paraId="00000266"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Проведено ремонт каналізаційної мережі вул.Грушевського, вартість матеріалів 199,7 тис.грн.</w:t>
      </w:r>
    </w:p>
    <w:p w14:paraId="00000267"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Замінено фекальний насос на КНС вул. Чорновола, вартість 49,9 тис.грн;</w:t>
      </w:r>
    </w:p>
    <w:p w14:paraId="00000268"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Закуплено три фекальні насоси на КНС вул. Галицька, вул. Шевченка, вартість 179,6 тис.грн.</w:t>
      </w:r>
    </w:p>
    <w:p w14:paraId="00000269"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Надано послуг по вивезенню нечистот — вивезено 724 бочки, на суму 261,9 тис. грн. з них: населенню — 381;  іншим споживачам — 343.</w:t>
      </w:r>
    </w:p>
    <w:p w14:paraId="0000026A"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Здійснено прочищення каналізаційних мереж каналопромивочною установкою високого тиску на суму 85,6 тис.грн.</w:t>
      </w:r>
    </w:p>
    <w:p w14:paraId="0000026B" w14:textId="77777777" w:rsidR="0031062B" w:rsidRDefault="0023352A">
      <w:pPr>
        <w:numPr>
          <w:ilvl w:val="0"/>
          <w:numId w:val="4"/>
        </w:numPr>
        <w:spacing w:after="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Виготовлено ПКД на будівництво побутової каналізації по вул.Львівська, 657А, по вул.Сонячна, вул.Мазепи у м.Городок Львівської області - 532,085 тис.грн.</w:t>
      </w:r>
    </w:p>
    <w:p w14:paraId="0000026C" w14:textId="77777777" w:rsidR="0031062B" w:rsidRDefault="0023352A">
      <w:pPr>
        <w:spacing w:after="0"/>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З метою належної роботи системи зливової каналізації м.Городка, запобігання підтопленню вулиць КП “Городоцьке ВКГ” проведено поточний ремонт та заміну дощоприймачів по вул. Л.Українки і вул.Скітник на суму 48,3 тис.грн.; поточний ремонт ливневої каналізації: “Фоса” на суму 19,2 тис.грн,  вул.Підгір'я - 39,8 тис.грн., вул. І.Франка - 49,4 тис.грн., вул. Калнишевського, на суму 49,3 тис.грн.(кошти бюджету громади). ТОВ “СД Трансбуд” проведено поточний ремонт ливневої каналізації на вул.Грушевського м.Городок - 189,0 тис.грн.</w:t>
      </w:r>
    </w:p>
    <w:p w14:paraId="0000026D" w14:textId="77777777" w:rsidR="0031062B" w:rsidRDefault="0031062B">
      <w:pPr>
        <w:spacing w:after="0"/>
        <w:ind w:firstLine="708"/>
        <w:jc w:val="both"/>
        <w:rPr>
          <w:rFonts w:ascii="Times New Roman" w:eastAsia="Times New Roman" w:hAnsi="Times New Roman" w:cs="Times New Roman"/>
          <w:sz w:val="28"/>
          <w:szCs w:val="28"/>
          <w:highlight w:val="white"/>
        </w:rPr>
      </w:pPr>
    </w:p>
    <w:p w14:paraId="0000026E" w14:textId="77777777" w:rsidR="0031062B" w:rsidRDefault="0023352A">
      <w:pPr>
        <w:spacing w:after="0"/>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Матеріально - технічне забезпечення комунальних підприємств</w:t>
      </w:r>
    </w:p>
    <w:p w14:paraId="0000026F" w14:textId="77777777" w:rsidR="0031062B" w:rsidRDefault="0023352A">
      <w:pP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У 2021 році вдалось поповнити автопарк комунальних підприємств наступними одиницями автотехніки.</w:t>
      </w:r>
    </w:p>
    <w:p w14:paraId="00000270"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Реалізовано проєкт-переможець конкурсу проектів регіонального розвитку «Закупівля комунальної техніки для КП "Міське комунальне господарство", в рамках якого придбано екскаватор JCB загальною вартістю 3600,0 тис.грн, з яких 1800,0 тис.грн – кошти обласного бюджету, 1800,0 тис.грн – кошти громади. Для комунального підприємства також придбано деревоподрібнюючу машину РМ 160 ТК (навісна на трактор, кутова) 144,0 тис.грн. та снігоприбирач бензиновий – 50,0 тис.грн</w:t>
      </w:r>
    </w:p>
    <w:p w14:paraId="00000271"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Автопарк КП «Городоцьке ВКГ» поповнився вантажним автомобілем бувшим у вжитку Citroen Jumper, який обладнано під виїзну автомайстерню підприємства. Вартість автомобіля 310,0 тис.грн – кошти бюджету громади.</w:t>
      </w:r>
    </w:p>
    <w:p w14:paraId="0000027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Газонокосарка-трактор (садовий райдер) CRAFTSMAN (LT2000). Багатофункціональний райдер покликаний доглядати за великими площами газонів, виконуючи акуратну стрижку рослин.</w:t>
      </w:r>
    </w:p>
    <w:p w14:paraId="00000273"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Завдяки проведеній роботі по залученню коштів державного бюджету для виплати авансового платежу по фінансовому лізингу для придбання комунальної техніки у 2022 році: автогрейдера, вакуумного автомобіля та міні-екскаватора Bobcat,  отримано субвенцію у сумі 1581,22 тис грн.</w:t>
      </w:r>
    </w:p>
    <w:p w14:paraId="00000274" w14:textId="77777777" w:rsidR="0031062B" w:rsidRDefault="0031062B">
      <w:pPr>
        <w:spacing w:after="0"/>
        <w:ind w:firstLine="720"/>
        <w:jc w:val="both"/>
      </w:pPr>
    </w:p>
    <w:p w14:paraId="00000275" w14:textId="77777777" w:rsidR="0031062B" w:rsidRDefault="0031062B">
      <w:pPr>
        <w:spacing w:after="0"/>
        <w:ind w:firstLine="720"/>
        <w:jc w:val="both"/>
      </w:pPr>
    </w:p>
    <w:p w14:paraId="00000276" w14:textId="77777777" w:rsidR="0031062B" w:rsidRDefault="0023352A">
      <w:pPr>
        <w:keepNext/>
        <w:keepLines/>
        <w:pBdr>
          <w:top w:val="nil"/>
          <w:left w:val="nil"/>
          <w:bottom w:val="nil"/>
          <w:right w:val="nil"/>
          <w:between w:val="nil"/>
        </w:pBdr>
        <w:spacing w:after="0"/>
        <w:ind w:firstLine="709"/>
        <w:rPr>
          <w:rFonts w:ascii="Times New Roman" w:eastAsia="Times New Roman" w:hAnsi="Times New Roman" w:cs="Times New Roman"/>
          <w:b/>
          <w:color w:val="000000"/>
          <w:sz w:val="28"/>
          <w:szCs w:val="28"/>
        </w:rPr>
      </w:pPr>
      <w:bookmarkStart w:id="15" w:name="_heading=h.tyjcwt" w:colFirst="0" w:colLast="0"/>
      <w:bookmarkEnd w:id="15"/>
      <w:r>
        <w:rPr>
          <w:rFonts w:ascii="Times New Roman" w:eastAsia="Times New Roman" w:hAnsi="Times New Roman" w:cs="Times New Roman"/>
          <w:b/>
          <w:color w:val="000000"/>
          <w:sz w:val="28"/>
          <w:szCs w:val="28"/>
        </w:rPr>
        <w:t>7.3 Дорожнє господарство</w:t>
      </w:r>
    </w:p>
    <w:p w14:paraId="00000277"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У сфері дорожнього господарства проведено </w:t>
      </w:r>
      <w:r>
        <w:rPr>
          <w:rFonts w:ascii="Times New Roman" w:eastAsia="Times New Roman" w:hAnsi="Times New Roman" w:cs="Times New Roman"/>
          <w:sz w:val="28"/>
          <w:szCs w:val="28"/>
        </w:rPr>
        <w:t>наступні</w:t>
      </w:r>
      <w:r>
        <w:rPr>
          <w:rFonts w:ascii="Times New Roman" w:eastAsia="Times New Roman" w:hAnsi="Times New Roman" w:cs="Times New Roman"/>
          <w:color w:val="000000"/>
          <w:sz w:val="28"/>
          <w:szCs w:val="28"/>
        </w:rPr>
        <w:t xml:space="preserve"> ремонти.</w:t>
      </w:r>
    </w:p>
    <w:p w14:paraId="00000278" w14:textId="0D8F58AA"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Капітальний  ремонт 8-кілометрової ділянки автомобільної дороги Т-14-25 Миколаїв – Городок – Жовква – Кам’янка-Бузька – Бібрка км 44+747 – км 52+960 між Городком і Повітно. К</w:t>
      </w:r>
      <w:r w:rsidR="00B35E6B">
        <w:rPr>
          <w:rFonts w:ascii="Times New Roman" w:eastAsia="Times New Roman" w:hAnsi="Times New Roman" w:cs="Times New Roman"/>
          <w:color w:val="000000"/>
          <w:sz w:val="28"/>
          <w:szCs w:val="28"/>
        </w:rPr>
        <w:t xml:space="preserve">ошторисна вартість об’єкта- 295 </w:t>
      </w:r>
      <w:r>
        <w:rPr>
          <w:rFonts w:ascii="Times New Roman" w:eastAsia="Times New Roman" w:hAnsi="Times New Roman" w:cs="Times New Roman"/>
          <w:color w:val="000000"/>
          <w:sz w:val="28"/>
          <w:szCs w:val="28"/>
        </w:rPr>
        <w:t>490</w:t>
      </w:r>
      <w:r w:rsidR="00B35E6B">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 xml:space="preserve"> тис. грн. Виконано роботи:</w:t>
      </w:r>
    </w:p>
    <w:p w14:paraId="00000279"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розширено проїзну частину;</w:t>
      </w:r>
    </w:p>
    <w:p w14:paraId="0000027A"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укріплено  основу із щебенево-піщаної суміші з цементом та укладено два шари асфальтобетону;</w:t>
      </w:r>
    </w:p>
    <w:p w14:paraId="0000027B"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облаштовано узбіччя та зупинки громадського транспорту;</w:t>
      </w:r>
    </w:p>
    <w:p w14:paraId="0000027C"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в межах населених пунктів влаштовано дощову каналізацію, тротуари та освітлення.</w:t>
      </w:r>
    </w:p>
    <w:p w14:paraId="0000027D"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Крім цього, перебудовано мостовий перехід через річку Стара у селі </w:t>
      </w:r>
      <w:r>
        <w:rPr>
          <w:rFonts w:ascii="Times New Roman" w:eastAsia="Times New Roman" w:hAnsi="Times New Roman" w:cs="Times New Roman"/>
          <w:color w:val="000000"/>
          <w:sz w:val="28"/>
          <w:szCs w:val="28"/>
        </w:rPr>
        <w:t>Повітно.</w:t>
      </w:r>
    </w:p>
    <w:p w14:paraId="0000027E" w14:textId="77777777" w:rsidR="0031062B" w:rsidRDefault="0023352A">
      <w:pPr>
        <w:pBdr>
          <w:top w:val="nil"/>
          <w:left w:val="nil"/>
          <w:bottom w:val="nil"/>
          <w:right w:val="nil"/>
          <w:between w:val="nil"/>
        </w:pBdr>
        <w:spacing w:after="0"/>
        <w:ind w:firstLine="709"/>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Ремонтно-будівельні роботи провела підрядна організація ТзОВ «Онур Конструкціон Інтернешнл».</w:t>
      </w:r>
    </w:p>
    <w:p w14:paraId="0000027F" w14:textId="77777777" w:rsidR="0031062B" w:rsidRDefault="0023352A">
      <w:pPr>
        <w:pBdr>
          <w:top w:val="nil"/>
          <w:left w:val="nil"/>
          <w:bottom w:val="nil"/>
          <w:right w:val="nil"/>
          <w:between w:val="nil"/>
        </w:pBdr>
        <w:spacing w:after="0"/>
        <w:ind w:firstLine="709"/>
        <w:rPr>
          <w:sz w:val="28"/>
          <w:szCs w:val="28"/>
        </w:rPr>
      </w:pPr>
      <w:r>
        <w:rPr>
          <w:rFonts w:ascii="Times New Roman" w:eastAsia="Times New Roman" w:hAnsi="Times New Roman" w:cs="Times New Roman"/>
          <w:color w:val="000000"/>
          <w:sz w:val="28"/>
          <w:szCs w:val="28"/>
        </w:rPr>
        <w:t xml:space="preserve"> Капітально відремонтовано також дорогу С 140326 «Бартатів-Кушнері»  у населеному</w:t>
      </w:r>
      <w:r>
        <w:rPr>
          <w:rFonts w:ascii="Cambria" w:eastAsia="Cambria" w:hAnsi="Cambria" w:cs="Cambria"/>
          <w:color w:val="000000"/>
          <w:sz w:val="28"/>
          <w:szCs w:val="28"/>
        </w:rPr>
        <w:t xml:space="preserve"> пункті Бартатів по вул.Шкільній. Протяжність дороги - 390 м. Замощено дорогу бруківкою , вартість-1450,0 тис. грн.</w:t>
      </w:r>
    </w:p>
    <w:p w14:paraId="00000280"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території Городоцької міської ради на 2021 рік, вдалось виконати також наступні роботи.</w:t>
      </w:r>
    </w:p>
    <w:p w14:paraId="00000281" w14:textId="77777777" w:rsidR="0031062B" w:rsidRDefault="0023352A">
      <w:pPr>
        <w:numPr>
          <w:ilvl w:val="0"/>
          <w:numId w:val="8"/>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Капітальний ремонт міської дороги на вул. Нижні Пасіки м. Городок Львівської област</w:t>
      </w:r>
      <w:r>
        <w:rPr>
          <w:rFonts w:ascii="Times New Roman" w:eastAsia="Times New Roman" w:hAnsi="Times New Roman" w:cs="Times New Roman"/>
          <w:sz w:val="28"/>
          <w:szCs w:val="28"/>
        </w:rPr>
        <w:t>і</w:t>
      </w:r>
      <w:r>
        <w:rPr>
          <w:rFonts w:ascii="Times New Roman" w:eastAsia="Times New Roman" w:hAnsi="Times New Roman" w:cs="Times New Roman"/>
          <w:color w:val="000000"/>
          <w:sz w:val="28"/>
          <w:szCs w:val="28"/>
        </w:rPr>
        <w:t xml:space="preserve"> – </w:t>
      </w:r>
      <w:r>
        <w:rPr>
          <w:rFonts w:ascii="Times New Roman" w:eastAsia="Times New Roman" w:hAnsi="Times New Roman" w:cs="Times New Roman"/>
          <w:sz w:val="28"/>
          <w:szCs w:val="28"/>
        </w:rPr>
        <w:t>3963,9 тис</w:t>
      </w:r>
      <w:r>
        <w:rPr>
          <w:rFonts w:ascii="Times New Roman" w:eastAsia="Times New Roman" w:hAnsi="Times New Roman" w:cs="Times New Roman"/>
          <w:color w:val="000000"/>
          <w:sz w:val="28"/>
          <w:szCs w:val="28"/>
        </w:rPr>
        <w:t>.грн, в т.ч. кошти обласного бюджету – 900,</w:t>
      </w:r>
      <w:r>
        <w:rPr>
          <w:rFonts w:ascii="Times New Roman" w:eastAsia="Times New Roman" w:hAnsi="Times New Roman" w:cs="Times New Roman"/>
          <w:sz w:val="28"/>
          <w:szCs w:val="28"/>
        </w:rPr>
        <w:t>0 тис</w:t>
      </w:r>
      <w:r>
        <w:rPr>
          <w:rFonts w:ascii="Times New Roman" w:eastAsia="Times New Roman" w:hAnsi="Times New Roman" w:cs="Times New Roman"/>
          <w:color w:val="000000"/>
          <w:sz w:val="28"/>
          <w:szCs w:val="28"/>
        </w:rPr>
        <w:t>.грн, кошти районного бюджету – 400,0 тис.грн, кошти громади – 2</w:t>
      </w:r>
      <w:r>
        <w:rPr>
          <w:rFonts w:ascii="Times New Roman" w:eastAsia="Times New Roman" w:hAnsi="Times New Roman" w:cs="Times New Roman"/>
          <w:sz w:val="28"/>
          <w:szCs w:val="28"/>
        </w:rPr>
        <w:t>663</w:t>
      </w:r>
      <w:r>
        <w:rPr>
          <w:rFonts w:ascii="Times New Roman" w:eastAsia="Times New Roman" w:hAnsi="Times New Roman" w:cs="Times New Roman"/>
          <w:color w:val="000000"/>
          <w:sz w:val="28"/>
          <w:szCs w:val="28"/>
        </w:rPr>
        <w:t>,</w:t>
      </w:r>
      <w:r>
        <w:rPr>
          <w:rFonts w:ascii="Times New Roman" w:eastAsia="Times New Roman" w:hAnsi="Times New Roman" w:cs="Times New Roman"/>
          <w:sz w:val="28"/>
          <w:szCs w:val="28"/>
        </w:rPr>
        <w:t>9 тис</w:t>
      </w:r>
      <w:r>
        <w:rPr>
          <w:rFonts w:ascii="Times New Roman" w:eastAsia="Times New Roman" w:hAnsi="Times New Roman" w:cs="Times New Roman"/>
          <w:color w:val="000000"/>
          <w:sz w:val="28"/>
          <w:szCs w:val="28"/>
        </w:rPr>
        <w:t xml:space="preserve">.грн. </w:t>
      </w:r>
      <w:r>
        <w:rPr>
          <w:rFonts w:ascii="Times New Roman" w:eastAsia="Times New Roman" w:hAnsi="Times New Roman" w:cs="Times New Roman"/>
          <w:sz w:val="28"/>
          <w:szCs w:val="28"/>
        </w:rPr>
        <w:t>Виконавець робіт – ТОВ «Альтбуд» Замощено (ФЕМ) 1896м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виконано примикань – 655м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в т.ч. додатково –</w:t>
      </w:r>
      <w:r>
        <w:rPr>
          <w:rFonts w:ascii="Times New Roman" w:eastAsia="Times New Roman" w:hAnsi="Times New Roman" w:cs="Times New Roman"/>
          <w:sz w:val="28"/>
          <w:szCs w:val="28"/>
          <w:vertAlign w:val="superscript"/>
        </w:rPr>
        <w:t xml:space="preserve"> </w:t>
      </w:r>
      <w:r>
        <w:rPr>
          <w:rFonts w:ascii="Times New Roman" w:eastAsia="Times New Roman" w:hAnsi="Times New Roman" w:cs="Times New Roman"/>
          <w:sz w:val="28"/>
          <w:szCs w:val="28"/>
        </w:rPr>
        <w:t>209м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влаштовано тротуарів – 511м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yellow"/>
        </w:rPr>
        <w:t xml:space="preserve"> </w:t>
      </w:r>
    </w:p>
    <w:p w14:paraId="00000282" w14:textId="77777777" w:rsidR="0031062B" w:rsidRDefault="0023352A">
      <w:pPr>
        <w:numPr>
          <w:ilvl w:val="0"/>
          <w:numId w:val="8"/>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Капітальний ремонт міської дороги по вул. Артищівська м.Городок Львівської області (влаштування тротуарів) – </w:t>
      </w:r>
      <w:r>
        <w:rPr>
          <w:rFonts w:ascii="Times New Roman" w:eastAsia="Times New Roman" w:hAnsi="Times New Roman" w:cs="Times New Roman"/>
          <w:sz w:val="28"/>
          <w:szCs w:val="28"/>
        </w:rPr>
        <w:t xml:space="preserve">786,2 </w:t>
      </w:r>
      <w:r>
        <w:rPr>
          <w:rFonts w:ascii="Times New Roman" w:eastAsia="Times New Roman" w:hAnsi="Times New Roman" w:cs="Times New Roman"/>
          <w:color w:val="000000"/>
          <w:sz w:val="28"/>
          <w:szCs w:val="28"/>
        </w:rPr>
        <w:t>тис.грн</w:t>
      </w:r>
      <w:r>
        <w:rPr>
          <w:rFonts w:ascii="Times New Roman" w:eastAsia="Times New Roman" w:hAnsi="Times New Roman" w:cs="Times New Roman"/>
          <w:sz w:val="28"/>
          <w:szCs w:val="28"/>
        </w:rPr>
        <w:t>;</w:t>
      </w:r>
    </w:p>
    <w:p w14:paraId="00000283" w14:textId="77777777" w:rsidR="0031062B" w:rsidRDefault="0023352A">
      <w:pPr>
        <w:numPr>
          <w:ilvl w:val="0"/>
          <w:numId w:val="8"/>
        </w:numPr>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Капітальний ремонт міської дороги на вул.Комарнівська в м.Городок Львівської області - 167,2 тис.грн;</w:t>
      </w:r>
    </w:p>
    <w:p w14:paraId="00000284" w14:textId="77777777" w:rsidR="0031062B" w:rsidRDefault="0023352A">
      <w:pPr>
        <w:pBdr>
          <w:top w:val="nil"/>
          <w:left w:val="nil"/>
          <w:bottom w:val="nil"/>
          <w:right w:val="nil"/>
          <w:between w:val="nil"/>
        </w:pBd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Виготовлено проектно - кошторисну документацію на капітальний ремонт: дороги по вул.Авіаційна в м.Городок (143,9 тис.грн), дороги на вул. Незалежності в м. Городок </w:t>
      </w:r>
      <w:r>
        <w:rPr>
          <w:rFonts w:ascii="Times New Roman" w:eastAsia="Times New Roman" w:hAnsi="Times New Roman" w:cs="Times New Roman"/>
          <w:color w:val="333333"/>
          <w:sz w:val="28"/>
          <w:szCs w:val="28"/>
        </w:rPr>
        <w:t>(83,6 тис.грн),  дороги на вул. Чорновола в м.Городок (87,9 тис.грн), міської дороги по вул. М</w:t>
      </w:r>
      <w:r>
        <w:rPr>
          <w:rFonts w:ascii="Times New Roman" w:eastAsia="Times New Roman" w:hAnsi="Times New Roman" w:cs="Times New Roman"/>
          <w:sz w:val="28"/>
          <w:szCs w:val="28"/>
        </w:rPr>
        <w:t>артовича м.Городок (76,4 тис.грн), дороги по вул.Шевченка на ділянці від вул.Нижні Пасіки до вул. Є.Коновальця м.Городок (85,4 тис.грн), дороги по вул.Залужської, с.Залужжя  (84,3 тис.грн);</w:t>
      </w:r>
    </w:p>
    <w:p w14:paraId="00000285"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Загалом впродовж 202</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 xml:space="preserve"> року проведено поточних ремонтів доріг по </w:t>
      </w:r>
      <w:r>
        <w:rPr>
          <w:rFonts w:ascii="Times New Roman" w:eastAsia="Times New Roman" w:hAnsi="Times New Roman" w:cs="Times New Roman"/>
          <w:sz w:val="28"/>
          <w:szCs w:val="28"/>
        </w:rPr>
        <w:t>60</w:t>
      </w:r>
      <w:r>
        <w:rPr>
          <w:rFonts w:ascii="Times New Roman" w:eastAsia="Times New Roman" w:hAnsi="Times New Roman" w:cs="Times New Roman"/>
          <w:color w:val="000000"/>
          <w:sz w:val="28"/>
          <w:szCs w:val="28"/>
        </w:rPr>
        <w:t xml:space="preserve"> вулицях населених пунктів на загальну суму 3</w:t>
      </w:r>
      <w:r>
        <w:rPr>
          <w:rFonts w:ascii="Times New Roman" w:eastAsia="Times New Roman" w:hAnsi="Times New Roman" w:cs="Times New Roman"/>
          <w:sz w:val="28"/>
          <w:szCs w:val="28"/>
        </w:rPr>
        <w:t>172,5</w:t>
      </w:r>
      <w:r>
        <w:rPr>
          <w:rFonts w:ascii="Times New Roman" w:eastAsia="Times New Roman" w:hAnsi="Times New Roman" w:cs="Times New Roman"/>
          <w:color w:val="000000"/>
          <w:sz w:val="28"/>
          <w:szCs w:val="28"/>
        </w:rPr>
        <w:t xml:space="preserve"> тис.грн. </w:t>
      </w:r>
    </w:p>
    <w:p w14:paraId="00000286"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color w:val="000000"/>
          <w:sz w:val="28"/>
          <w:szCs w:val="28"/>
        </w:rPr>
        <w:t xml:space="preserve">З метою забезпечення належного </w:t>
      </w:r>
      <w:r>
        <w:rPr>
          <w:rFonts w:ascii="Times New Roman" w:eastAsia="Times New Roman" w:hAnsi="Times New Roman" w:cs="Times New Roman"/>
          <w:sz w:val="28"/>
          <w:szCs w:val="28"/>
        </w:rPr>
        <w:t>під'їзду</w:t>
      </w:r>
      <w:r>
        <w:rPr>
          <w:rFonts w:ascii="Times New Roman" w:eastAsia="Times New Roman" w:hAnsi="Times New Roman" w:cs="Times New Roman"/>
          <w:color w:val="000000"/>
          <w:sz w:val="28"/>
          <w:szCs w:val="28"/>
        </w:rPr>
        <w:t xml:space="preserve"> до амбулаторії в с.Родатичі виконано поточний ремонт дорожнього покриття на суму 198,</w:t>
      </w:r>
      <w:r>
        <w:rPr>
          <w:rFonts w:ascii="Times New Roman" w:eastAsia="Times New Roman" w:hAnsi="Times New Roman" w:cs="Times New Roman"/>
          <w:sz w:val="28"/>
          <w:szCs w:val="28"/>
        </w:rPr>
        <w:t xml:space="preserve">4 </w:t>
      </w:r>
      <w:r>
        <w:rPr>
          <w:rFonts w:ascii="Times New Roman" w:eastAsia="Times New Roman" w:hAnsi="Times New Roman" w:cs="Times New Roman"/>
          <w:color w:val="000000"/>
          <w:sz w:val="28"/>
          <w:szCs w:val="28"/>
        </w:rPr>
        <w:t>тис.грн.</w:t>
      </w:r>
    </w:p>
    <w:p w14:paraId="00000287" w14:textId="77777777" w:rsidR="0031062B" w:rsidRDefault="0023352A">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розмітку доріг, встановлення дорожніх знаків та лежачих поліцейських використано 8,8 тис.грн.</w:t>
      </w:r>
    </w:p>
    <w:p w14:paraId="00000288" w14:textId="77777777" w:rsidR="0031062B" w:rsidRDefault="0031062B">
      <w:pPr>
        <w:pBdr>
          <w:top w:val="nil"/>
          <w:left w:val="nil"/>
          <w:bottom w:val="nil"/>
          <w:right w:val="nil"/>
          <w:between w:val="nil"/>
        </w:pBdr>
        <w:spacing w:after="0"/>
        <w:ind w:firstLine="709"/>
        <w:jc w:val="both"/>
        <w:rPr>
          <w:rFonts w:ascii="Times New Roman" w:eastAsia="Times New Roman" w:hAnsi="Times New Roman" w:cs="Times New Roman"/>
          <w:sz w:val="28"/>
          <w:szCs w:val="28"/>
          <w:highlight w:val="white"/>
        </w:rPr>
      </w:pPr>
    </w:p>
    <w:p w14:paraId="00000289" w14:textId="77777777" w:rsidR="0031062B" w:rsidRDefault="0023352A">
      <w:pPr>
        <w:keepNext/>
        <w:keepLines/>
        <w:pBdr>
          <w:top w:val="nil"/>
          <w:left w:val="nil"/>
          <w:bottom w:val="nil"/>
          <w:right w:val="nil"/>
          <w:between w:val="nil"/>
        </w:pBdr>
        <w:spacing w:after="0"/>
        <w:ind w:firstLine="709"/>
        <w:rPr>
          <w:rFonts w:ascii="Times New Roman" w:eastAsia="Times New Roman" w:hAnsi="Times New Roman" w:cs="Times New Roman"/>
          <w:b/>
          <w:color w:val="000000"/>
          <w:sz w:val="28"/>
          <w:szCs w:val="28"/>
        </w:rPr>
      </w:pPr>
      <w:bookmarkStart w:id="16" w:name="_heading=h.5jqar71z2j58" w:colFirst="0" w:colLast="0"/>
      <w:bookmarkEnd w:id="16"/>
      <w:r>
        <w:rPr>
          <w:rFonts w:ascii="Times New Roman" w:eastAsia="Times New Roman" w:hAnsi="Times New Roman" w:cs="Times New Roman"/>
          <w:b/>
          <w:color w:val="000000"/>
          <w:sz w:val="28"/>
          <w:szCs w:val="28"/>
        </w:rPr>
        <w:t>7.4 Вуличне освітлення</w:t>
      </w:r>
    </w:p>
    <w:p w14:paraId="0000028A" w14:textId="77777777" w:rsidR="0031062B" w:rsidRDefault="0023352A">
      <w:pPr>
        <w:tabs>
          <w:tab w:val="left" w:pos="709"/>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Переможцем обласного конкурсу проєктів місцевих ініціатив у 2021 році по пріоритету «Вуличне освітлення» стали два проєкти, подані міською радою: «Реконструкція вуличного освітлення с.Мавковичі Городоцької міської ради Львівської області з використанням енергозберігаючих технологій» та «Реконструкція вуличного освітлення по вул.Передній потік, вул.Сільська, вул.Хуторівка та вул.Вишнева в с.Дубаневичі Городоцької міської ради Львівської області».</w:t>
      </w:r>
    </w:p>
    <w:p w14:paraId="0000028B" w14:textId="77777777" w:rsidR="0031062B" w:rsidRDefault="0023352A">
      <w:pPr>
        <w:tabs>
          <w:tab w:val="left" w:pos="709"/>
        </w:tabs>
        <w:spacing w:after="0"/>
        <w:ind w:firstLine="709"/>
        <w:jc w:val="both"/>
        <w:rPr>
          <w:rFonts w:ascii="Times New Roman" w:eastAsia="Times New Roman" w:hAnsi="Times New Roman" w:cs="Times New Roman"/>
          <w:color w:val="1D1D1B"/>
          <w:sz w:val="28"/>
          <w:szCs w:val="28"/>
        </w:rPr>
      </w:pPr>
      <w:r>
        <w:rPr>
          <w:rFonts w:ascii="Times New Roman" w:eastAsia="Times New Roman" w:hAnsi="Times New Roman" w:cs="Times New Roman"/>
          <w:sz w:val="28"/>
          <w:szCs w:val="28"/>
        </w:rPr>
        <w:t xml:space="preserve">В рамках реалізованих проєктів в с.Мавковичі встановлено 21, а в с.Дубаневичі 22 LED світильники потужністю 50W, замінено </w:t>
      </w:r>
      <w:r>
        <w:rPr>
          <w:rFonts w:ascii="Times New Roman" w:eastAsia="Times New Roman" w:hAnsi="Times New Roman" w:cs="Times New Roman"/>
          <w:color w:val="1D1D1B"/>
          <w:sz w:val="28"/>
          <w:szCs w:val="28"/>
        </w:rPr>
        <w:t>1215, 707,5м. СІП відповідно.</w:t>
      </w:r>
    </w:p>
    <w:p w14:paraId="0000028C" w14:textId="77777777" w:rsidR="0031062B" w:rsidRDefault="0023352A">
      <w:pPr>
        <w:tabs>
          <w:tab w:val="left" w:pos="709"/>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Загальна вартість реконструкції вуличного освітлення с.Мавковичі – 270,5 тис.грн, в т.ч. кошти обласного бюджету – 135,2 тис, грн, бюджет громади – 75,2 тис.грн, спонсорський внесок – 60,0 тис.грн.</w:t>
      </w:r>
    </w:p>
    <w:p w14:paraId="0000028D" w14:textId="77777777" w:rsidR="0031062B" w:rsidRDefault="0023352A">
      <w:pPr>
        <w:tabs>
          <w:tab w:val="left" w:pos="709"/>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Загальна вартість реконструкції вуличного освітлення с.Дубаневичі – 450,7 тис.грн, в т.ч. кошти обласного бюджету – 149,0 тис, грн, бюджет громади – 226,7 тис.грн, спонсорський внесок – 75,0 тис.грн.</w:t>
      </w:r>
    </w:p>
    <w:p w14:paraId="0000028E" w14:textId="77777777" w:rsidR="0031062B" w:rsidRDefault="0023352A">
      <w:pPr>
        <w:tabs>
          <w:tab w:val="left" w:pos="709"/>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Виготовлено ПКД та укладено договори на виконання робіт по об’єктах «Реконструкція вуличного освітлення в с.Градівка Городоцької міської ради Львівської області» - 20,9 тис.грн, «Реконструкція вуличного освітлення вул.Верхня с.Добряни Городоцької міської ради Львівської області» - 24,1 тис.грн, «Реконструкція вуличного освітлення в с.Годвишня Городоцької міської ради Львівської області» - 16,6 тис.грн.</w:t>
      </w:r>
    </w:p>
    <w:p w14:paraId="0000028F"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Впродовж року було проведено ремонт існуючих світильників, пультів керування вуличним освітленням, закуплено 145 LED світильників на суму 198,5 тис.грн, потужністю 30W – 117 шт, та 45W – 30 шт. </w:t>
      </w:r>
    </w:p>
    <w:p w14:paraId="00000290" w14:textId="77777777" w:rsidR="0031062B" w:rsidRDefault="0023352A">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Загалом впродовж 2021 року проведено 17 поточних ремонтів вуличного освітлення у громаді.</w:t>
      </w:r>
    </w:p>
    <w:p w14:paraId="00000291" w14:textId="77777777" w:rsidR="0031062B" w:rsidRDefault="0031062B">
      <w:pPr>
        <w:spacing w:after="0" w:line="240" w:lineRule="auto"/>
        <w:ind w:firstLine="709"/>
        <w:jc w:val="both"/>
        <w:rPr>
          <w:rFonts w:ascii="Times New Roman" w:eastAsia="Times New Roman" w:hAnsi="Times New Roman" w:cs="Times New Roman"/>
          <w:b/>
          <w:sz w:val="28"/>
          <w:szCs w:val="28"/>
        </w:rPr>
      </w:pPr>
    </w:p>
    <w:p w14:paraId="00000292" w14:textId="77777777" w:rsidR="0031062B" w:rsidRDefault="0023352A">
      <w:pPr>
        <w:keepNext/>
        <w:keepLines/>
        <w:pBdr>
          <w:top w:val="nil"/>
          <w:left w:val="nil"/>
          <w:bottom w:val="nil"/>
          <w:right w:val="nil"/>
          <w:between w:val="nil"/>
        </w:pBdr>
        <w:spacing w:before="200" w:after="0"/>
        <w:ind w:firstLine="709"/>
        <w:rPr>
          <w:rFonts w:ascii="Cambria" w:eastAsia="Cambria" w:hAnsi="Cambria" w:cs="Cambria"/>
          <w:b/>
          <w:color w:val="000000"/>
          <w:sz w:val="28"/>
          <w:szCs w:val="28"/>
        </w:rPr>
      </w:pPr>
      <w:bookmarkStart w:id="17" w:name="_heading=h.i5mrsz4oywo8" w:colFirst="0" w:colLast="0"/>
      <w:bookmarkEnd w:id="17"/>
      <w:r>
        <w:rPr>
          <w:rFonts w:ascii="Cambria" w:eastAsia="Cambria" w:hAnsi="Cambria" w:cs="Cambria"/>
          <w:b/>
          <w:color w:val="000000"/>
          <w:sz w:val="28"/>
          <w:szCs w:val="28"/>
        </w:rPr>
        <w:t>8. Управління комунальним майном. Земельні відносини</w:t>
      </w:r>
    </w:p>
    <w:p w14:paraId="00000293"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 громади вдалось поповнити на суму 6 552,0 тис грн. за рахунок двох успішно проведених електронних аукціонів з продажу об’єктів малої приватизації.</w:t>
      </w:r>
    </w:p>
    <w:p w14:paraId="00000294"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Аукціон з продажу об’єкта малої приватизації – нежитлове приміщення, складське приміщення площею 205,7 м.кв. за адресою Львівська область, Городоцький район, м. Городок, вулиця Авіаційна, 123 . Стартова  ціна об’єкта для продажу на аукціоні становила 328,4 тис грн.  В результаті проведеного аукціону, обєкт відчужено за 501,0 тис. грн (переможець аукціону ТОВ «Торгово-виробнича компанія «Енергогруп»).</w:t>
      </w:r>
    </w:p>
    <w:p w14:paraId="00000295"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Аукціон з продажу об’єкта малої приватизації – об’єкт незавершеного будівництва площею 5033,3 м.кв. за адресою: Львівська область, Городоцький район, м. Городок, вул. Чорновола В., будинок 18 (відсоток готовності об’єкта становить 55%). Початкова стартова  ціна об’єкта для продажу на аукціоні становила 11 330,0 тис грн.  Оскільки у першому аукціоні не взяв участь жоден учасник, ціна продажу об’єкта автоматично знизилася на 50 % та становила 5 665,0 тис. грн.   В результаті проведеного аукціону, ціна продажу об’єкта становила 6 051,0 тис. грн (переможець аукціону ТОВ «Українсько-канадське спільне підприємство «Інтерсвіт»).</w:t>
      </w:r>
    </w:p>
    <w:p w14:paraId="00000296"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2021 року проведено інвентаризацію комунального майна, що знаходиться на території  Городоцької міської ради. Розпочато процедуру перереєстрації та реєстрації комунального майна колишніх сільських рад, правонаступником яких є Городоцька міська рада. </w:t>
      </w:r>
    </w:p>
    <w:p w14:paraId="00000297"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Проведено 18 аукціонів з  оренди комунального майна (відмінного від земельної ділянки)  Городоцької міської ради   на суму – 88,0 тис.грн.</w:t>
      </w:r>
    </w:p>
    <w:p w14:paraId="00000298" w14:textId="77777777" w:rsidR="0031062B" w:rsidRDefault="0023352A">
      <w:pPr>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31.12.2021 рік   в оренді перебуває 51 об’єкт комунального майна, за користування якими  нараховано орендну плату у 2021 році у розмірі 765,5 тис.грн, що на 88,4 % перевищує показник 2020 року (406,4 тис грн)</w:t>
      </w:r>
    </w:p>
    <w:p w14:paraId="00000299"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2021 році підготовлено 19 земельних ділянок комунальної власності для продажу у власність та продажу права оренди на них на земельних торгах.</w:t>
      </w:r>
    </w:p>
    <w:p w14:paraId="0000029A"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Всього від продажу 17 земельних ділянок несільськогосподарського призначення, в тому числі і на земельних торгах, у 2021 році до бюджету громади надійшло 6628,0 тис. грн, що становить 122,9% від минулорічного показника (5397,4 тис грн надійшло у 2020 році). </w:t>
      </w:r>
    </w:p>
    <w:p w14:paraId="0000029B"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Важливою складовою дохідної частини бюджету громади є орендна плата за землю та земельний податок. У 2021 році укладено 46 нових договорів оренди земельних ділянок комунальної власності, 12 договорів строкового сервітутного користування.</w:t>
      </w:r>
    </w:p>
    <w:p w14:paraId="0000029C"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 орендної плати за землю у 2021 році до бюджету громади надійшло 13 584,0 тис.грн., в тому числі – 12 716,0 тис. грн. від юридичних осіб та  868,0 тис.грн. від фізичних осіб.</w:t>
      </w:r>
    </w:p>
    <w:p w14:paraId="0000029D"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Надходження від земельного податку у 2021 році становили 4 729,0 тис грн., в тому числі від юридичних осіб - 3 124,0 тис грн (1215,3 тис грн у 2020 році), що в порівнянні з минулим роком становить 257,1 %;  та 1 605,0 тис грн. (415,0 тис грн у 2020 році) від фізичних осіб, що становить 386,8 % в порівнянні з минулим періодом.      </w:t>
      </w:r>
      <w:r>
        <w:rPr>
          <w:rFonts w:ascii="Times New Roman" w:eastAsia="Times New Roman" w:hAnsi="Times New Roman" w:cs="Times New Roman"/>
          <w:sz w:val="28"/>
          <w:szCs w:val="28"/>
        </w:rPr>
        <w:tab/>
      </w:r>
    </w:p>
    <w:p w14:paraId="0000029E" w14:textId="77777777" w:rsidR="0031062B" w:rsidRDefault="0023352A">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Проведено інвентаризацію водних об‛єктів (озера, ставки, водосховища, водойми) на загальну  площу 853,8  га (171 водний об'єкт).</w:t>
      </w:r>
    </w:p>
    <w:p w14:paraId="0000029F" w14:textId="77777777" w:rsidR="0031062B" w:rsidRDefault="0023352A">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t>Проведено інвентаризацію лісових земель  на території Городоцької міської ради  на площу 3416 га з них в користуванні ДЛГП «Галсільліс» 273 га, ДП «Львівське лісове господарство» 936 га, ДП «Самбірський лісгосп» 867 га, ДП «Рава-Руське лісове господарство» 1340 га</w:t>
      </w:r>
    </w:p>
    <w:p w14:paraId="000002A0" w14:textId="77777777" w:rsidR="0031062B" w:rsidRDefault="0023352A">
      <w:pPr>
        <w:spacing w:after="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Протягом 2021 року 115 учасникам АТО виділено земельні ділянки  загальною площею 160,8271 га.</w:t>
      </w:r>
    </w:p>
    <w:p w14:paraId="000002A1" w14:textId="77777777" w:rsidR="0031062B" w:rsidRDefault="0023352A">
      <w:pPr>
        <w:spacing w:after="0"/>
        <w:ind w:firstLine="851"/>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Крім того у 2021 році виконано наступні роботи з розробки землевпорядної документації щодо встановлення (зміни) меж населених пунктів с.Артищів, с.Речичани, с.Мшана.</w:t>
      </w:r>
    </w:p>
    <w:p w14:paraId="000002A2" w14:textId="77777777" w:rsidR="0031062B" w:rsidRDefault="0023352A">
      <w:pPr>
        <w:spacing w:after="0"/>
        <w:ind w:firstLine="851"/>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Виготовлено 2 проекти землеустрою щодо відведення земельних ділянок для будівництва і обслуговування будівель дитячого дошкільного закладу в селі Заверещиця та нежитлової будівлі в с.Лісновичі вул.Морозівка, 10А.</w:t>
      </w:r>
    </w:p>
    <w:p w14:paraId="000002A3" w14:textId="77777777" w:rsidR="0031062B" w:rsidRDefault="0023352A">
      <w:pPr>
        <w:spacing w:after="0"/>
        <w:ind w:firstLine="851"/>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Проведено 6 топографічних знімань з нанесеними комунікаціями на території с.Годвишня,  вул.Калнишевського (дитячий майданчик) м.Городок, вул.Чорновола  м.Городок, вул.Хоткевича (дитячий майданчик) м.Городок, с.Добряни, с.Мшана (Мшанський НВК I-III ступенів). </w:t>
      </w:r>
    </w:p>
    <w:p w14:paraId="000002A4" w14:textId="77777777" w:rsidR="0031062B" w:rsidRDefault="0023352A">
      <w:pPr>
        <w:spacing w:after="0"/>
        <w:ind w:firstLine="851"/>
        <w:jc w:val="both"/>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Виготовлено нормативно грошову оцінку земель м.Городок, с.Градівка,  с.Тучапи, с.Молошки.</w:t>
      </w:r>
    </w:p>
    <w:p w14:paraId="000002A5" w14:textId="77777777" w:rsidR="0031062B" w:rsidRDefault="0023352A">
      <w:pPr>
        <w:keepNext/>
        <w:keepLines/>
        <w:pBdr>
          <w:top w:val="nil"/>
          <w:left w:val="nil"/>
          <w:bottom w:val="nil"/>
          <w:right w:val="nil"/>
          <w:between w:val="nil"/>
        </w:pBdr>
        <w:spacing w:before="200" w:after="0"/>
        <w:ind w:firstLine="709"/>
        <w:rPr>
          <w:rFonts w:ascii="Cambria" w:eastAsia="Cambria" w:hAnsi="Cambria" w:cs="Cambria"/>
          <w:b/>
          <w:color w:val="000000"/>
          <w:sz w:val="28"/>
          <w:szCs w:val="28"/>
        </w:rPr>
      </w:pPr>
      <w:bookmarkStart w:id="18" w:name="_heading=h.3zgn2n2sdglg" w:colFirst="0" w:colLast="0"/>
      <w:bookmarkEnd w:id="18"/>
      <w:r>
        <w:rPr>
          <w:rFonts w:ascii="Cambria" w:eastAsia="Cambria" w:hAnsi="Cambria" w:cs="Cambria"/>
          <w:b/>
          <w:color w:val="000000"/>
          <w:sz w:val="28"/>
          <w:szCs w:val="28"/>
        </w:rPr>
        <w:t>9.Містобудування та архітектура</w:t>
      </w:r>
    </w:p>
    <w:p w14:paraId="000002A6"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2021 році працівниками відділу містобудування та архітектури було створено такі електронні документи:</w:t>
      </w:r>
    </w:p>
    <w:p w14:paraId="000002A7"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119 будівельних паспортів забудови земельних ділянок;</w:t>
      </w:r>
    </w:p>
    <w:p w14:paraId="000002A8"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53 містобудівних умов та обмежень (МУО) забудови земельних ділянок;</w:t>
      </w:r>
    </w:p>
    <w:p w14:paraId="000002A9"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3 листи про те, що МУО не надаються;</w:t>
      </w:r>
    </w:p>
    <w:p w14:paraId="000002AA"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70 витягів про присвоєння адрес об’єктам будівництва/об’єктам нерухомого майна.</w:t>
      </w:r>
    </w:p>
    <w:p w14:paraId="000002AB" w14:textId="77777777" w:rsidR="0031062B" w:rsidRDefault="0023352A">
      <w:pPr>
        <w:spacing w:before="240" w:after="24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 2021 році було зареєстровано 14 паспортів прив’язки тимчасових споруд для здійснення підприємницької діяльності.</w:t>
      </w:r>
    </w:p>
    <w:p w14:paraId="000002AC" w14:textId="77777777" w:rsidR="0031062B" w:rsidRDefault="0023352A">
      <w:pPr>
        <w:spacing w:before="240" w:after="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Розглянуто та опрацьовано пропозиції щодо розроблення містобудівної документації на місцевому рівні, а саме генеральні плани населених пунктів та детальні плани території. За результатами розгляду та враховуючи пропозиції постійної депутатської комісії у справах земельних ресурсів, АПК, містобудування, охорони довкілля Городоцькою міською радою було прийнято:</w:t>
      </w:r>
    </w:p>
    <w:p w14:paraId="000002AD" w14:textId="77777777" w:rsidR="0031062B" w:rsidRDefault="0023352A">
      <w:pPr>
        <w:numPr>
          <w:ilvl w:val="0"/>
          <w:numId w:val="17"/>
        </w:numPr>
        <w:spacing w:after="0"/>
        <w:jc w:val="both"/>
        <w:rPr>
          <w:rFonts w:ascii="Times New Roman" w:eastAsia="Times New Roman" w:hAnsi="Times New Roman" w:cs="Times New Roman"/>
          <w:highlight w:val="white"/>
        </w:rPr>
      </w:pPr>
      <w:r>
        <w:rPr>
          <w:rFonts w:ascii="Times New Roman" w:eastAsia="Times New Roman" w:hAnsi="Times New Roman" w:cs="Times New Roman"/>
          <w:sz w:val="28"/>
          <w:szCs w:val="28"/>
          <w:highlight w:val="white"/>
        </w:rPr>
        <w:t xml:space="preserve">108 рішень про надання дозволу на виготовлення детальних планів території (ДПТ), зокрема прийнято рішення щодо розроблення ДПТ для розміщення кварталів індивідуальної житлової забудови в: с. Мшана – орієнтовною площею 25 га (228 ділянок) ; </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8"/>
          <w:szCs w:val="28"/>
          <w:highlight w:val="white"/>
        </w:rPr>
        <w:t>с. Керниця – квартал К-6 орієнтовною площею 3,5 га (28 ділянок);</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8"/>
          <w:szCs w:val="28"/>
          <w:highlight w:val="white"/>
        </w:rPr>
        <w:t>с. Речичани – орієнтовними площами 14 га (90 ділянок) та 6 га (45 ділянок); с. Артищів;</w:t>
      </w:r>
    </w:p>
    <w:p w14:paraId="000002AE" w14:textId="77777777" w:rsidR="0031062B" w:rsidRDefault="0023352A">
      <w:pPr>
        <w:numPr>
          <w:ilvl w:val="0"/>
          <w:numId w:val="17"/>
        </w:numPr>
        <w:spacing w:after="24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65 рішень про затвердження ДПТ.</w:t>
      </w:r>
    </w:p>
    <w:p w14:paraId="000002AF" w14:textId="77777777" w:rsidR="0031062B" w:rsidRDefault="0023352A">
      <w:pPr>
        <w:spacing w:before="240" w:after="24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Городоцькою міською радою прийнято рішення про розроблення Комплексного плану просторового розвитку території Городоцької міської територіальної громади. На даний час за сприянням Проєкту USAID «ГОВЕРЛА» триває процес формування технічного завдання на розроблення Комплексного плану просторового розвитку території Городоцької міської територіальної громади.</w:t>
      </w:r>
    </w:p>
    <w:p w14:paraId="000002B0" w14:textId="77777777" w:rsidR="0031062B" w:rsidRDefault="0023352A">
      <w:pPr>
        <w:spacing w:before="240" w:after="24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Сектором державної архітектурно-будівельної інспекції Городоцької міської ради у 2021 р. опрацьовано 180 документів дозвільного характеру, а саме:</w:t>
      </w:r>
    </w:p>
    <w:p w14:paraId="000002B1" w14:textId="77777777" w:rsidR="0031062B" w:rsidRDefault="0023352A">
      <w:pPr>
        <w:numPr>
          <w:ilvl w:val="0"/>
          <w:numId w:val="5"/>
        </w:numPr>
        <w:spacing w:before="240"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зареєстровано 57 (п’ятдесят сім) повідомлень про початок виконання підготовчих та  будівельних робіт,</w:t>
      </w:r>
    </w:p>
    <w:p w14:paraId="000002B2" w14:textId="77777777" w:rsidR="0031062B" w:rsidRDefault="0023352A">
      <w:pPr>
        <w:numPr>
          <w:ilvl w:val="0"/>
          <w:numId w:val="5"/>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зареєстровано 43 (сорок три) декларацій про готовність об’єкта до експлуатації;</w:t>
      </w:r>
    </w:p>
    <w:p w14:paraId="000002B3" w14:textId="77777777" w:rsidR="0031062B" w:rsidRDefault="0023352A">
      <w:pPr>
        <w:numPr>
          <w:ilvl w:val="0"/>
          <w:numId w:val="5"/>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повернуто на доопрацювання 60 (шістдесят) документів;</w:t>
      </w:r>
    </w:p>
    <w:p w14:paraId="000002B4" w14:textId="77777777" w:rsidR="0031062B" w:rsidRDefault="0023352A">
      <w:pPr>
        <w:numPr>
          <w:ilvl w:val="0"/>
          <w:numId w:val="5"/>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зареєстровано 2 (два) повідомлення про зміну даних у дозволі на будівельні роботи;</w:t>
      </w:r>
    </w:p>
    <w:p w14:paraId="000002B5" w14:textId="77777777" w:rsidR="0031062B" w:rsidRDefault="0023352A">
      <w:pPr>
        <w:numPr>
          <w:ilvl w:val="0"/>
          <w:numId w:val="5"/>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видано 5 (п’ять) сертифікатів, що засвідчують прийняття в експлуатацію закінчених будівництвом об’єктів що за класом наслідків (відповідальності) належать до об’єктів із середніми наслідками СС2</w:t>
      </w:r>
    </w:p>
    <w:p w14:paraId="000002B6" w14:textId="77777777" w:rsidR="0031062B" w:rsidRDefault="0023352A">
      <w:pPr>
        <w:numPr>
          <w:ilvl w:val="0"/>
          <w:numId w:val="5"/>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видано 4 (чотири) дозволи на виконання будівельних робіт на об’єктах класу наслідків СС2 ;</w:t>
      </w:r>
    </w:p>
    <w:p w14:paraId="000002B7" w14:textId="77777777" w:rsidR="0031062B" w:rsidRDefault="0023352A">
      <w:pPr>
        <w:numPr>
          <w:ilvl w:val="0"/>
          <w:numId w:val="5"/>
        </w:numPr>
        <w:spacing w:after="2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зареєстровано 18 декларацій про готовність до експлуатації об’єктів , збудованих без дозвільних документів (амністія).</w:t>
      </w:r>
    </w:p>
    <w:p w14:paraId="000002B8"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виданих дозволів, зокрема від 28 жовтня 2021 р. «Нове будівництво житлово-громадського комплексу (багатоквартирні житлові будинку з об'єктами торгово-розважальної та ринкової інфраструктури) з дошкільним навчальним закладом та вбудованими нежитловими приміщеннями за адресою: вул. Львівська, 657 а, м.Городок, Львівська область», замовник - ЖИТЛОВО-БУДІВЕЛЬНИЙ КООПЕРАТИВ "ГРІНХАУЗ СІТІ"</w:t>
      </w:r>
    </w:p>
    <w:p w14:paraId="000002B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Впродовж 2021 року  запрацював новий Реєстр будівельної діяльності та Публічний портал системи. Запроваджено Єдину  державну  електронну  систему у сфері будівництва (ЄДЕССБ), як перший етап реформування галузі містобудування. Запущено один із компонентів  електронної системи  Е-кабінет забудовника. Усі документи з самого початку будівництва і до введення в експлуатацію створюються та верифікуються за QR-кодом одразу в Реєстрі.</w:t>
      </w:r>
    </w:p>
    <w:p w14:paraId="000002BA" w14:textId="77777777" w:rsidR="0031062B" w:rsidRDefault="0031062B">
      <w:pPr>
        <w:spacing w:after="0"/>
        <w:ind w:firstLine="709"/>
        <w:jc w:val="both"/>
        <w:rPr>
          <w:rFonts w:ascii="Times New Roman" w:eastAsia="Times New Roman" w:hAnsi="Times New Roman" w:cs="Times New Roman"/>
          <w:sz w:val="28"/>
          <w:szCs w:val="28"/>
        </w:rPr>
      </w:pPr>
    </w:p>
    <w:p w14:paraId="000002BB" w14:textId="77777777" w:rsidR="0031062B" w:rsidRDefault="0023352A">
      <w:pPr>
        <w:spacing w:after="0"/>
        <w:ind w:firstLine="709"/>
        <w:jc w:val="both"/>
        <w:rPr>
          <w:rFonts w:ascii="Times New Roman" w:eastAsia="Times New Roman" w:hAnsi="Times New Roman" w:cs="Times New Roman"/>
          <w:b/>
          <w:sz w:val="28"/>
          <w:szCs w:val="28"/>
        </w:rPr>
      </w:pPr>
      <w:r>
        <w:rPr>
          <w:rFonts w:ascii="Cambria" w:eastAsia="Cambria" w:hAnsi="Cambria" w:cs="Cambria"/>
          <w:b/>
          <w:sz w:val="28"/>
          <w:szCs w:val="28"/>
        </w:rPr>
        <w:t>10. Громадський бюджет</w:t>
      </w:r>
    </w:p>
    <w:p w14:paraId="000002BC"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2021 році в громаді проведено конкурс проєктів Громадського бюджету. До участі в голосуванні було допущено 19 проєктів, за які мешканці громади віддали 2585 голосів. Переможцями обрано 8 проєктів: </w:t>
      </w:r>
    </w:p>
    <w:p w14:paraId="000002BD"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Придбання матеріалів для благоустрою та озеленення прилеглої території до церкви в м.Городок вул. Авіаційна 24а. Релігійна громада Львівсько-Сокальської єпархії УПЦ (ПЦУ) парафії Преображення Господнього (Поточний ремонт та благоустрій території біля початкової школи №4 на вул.Авіаційна м. Городок Львівської області) - 198,8 тис.грн.</w:t>
      </w:r>
    </w:p>
    <w:p w14:paraId="000002BE"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Формування публічного простору біля комунального закладу «Мшанський центр дозвілля та надання культурних послуг» (Капітальний ремонт зовнішнього освітлення будівлі на території комунального закладу "Мшанський центр дозвілля та надання культурних послуг" Городоцької міської ради Львівської області за адресою вул.Довженка 1а, с.Мшана, Львівський район) – 188,0 тис.грн.</w:t>
      </w:r>
    </w:p>
    <w:p w14:paraId="000002BF"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Благоустрій та озеленення біля майданчи</w:t>
      </w:r>
      <w:r>
        <w:rPr>
          <w:rFonts w:ascii="Times New Roman" w:eastAsia="Times New Roman" w:hAnsi="Times New Roman" w:cs="Times New Roman"/>
          <w:sz w:val="28"/>
          <w:szCs w:val="28"/>
          <w:highlight w:val="white"/>
        </w:rPr>
        <w:t>ку зі штучним покриттям с.Градівка -  99,9 тис грн</w:t>
      </w:r>
    </w:p>
    <w:p w14:paraId="000002C0"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Спортивний майданчик у «ВІНОЧКУ» - придбано елементи дитячого майданчика на суму 100,0 </w:t>
      </w:r>
      <w:r>
        <w:rPr>
          <w:rFonts w:ascii="Times New Roman" w:eastAsia="Times New Roman" w:hAnsi="Times New Roman" w:cs="Times New Roman"/>
          <w:sz w:val="28"/>
          <w:szCs w:val="28"/>
          <w:highlight w:val="white"/>
        </w:rPr>
        <w:t>тис.грн</w:t>
      </w:r>
    </w:p>
    <w:p w14:paraId="000002C1"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Поточний ремонт центральних сходів нежитлової будівлі по вул. Паркова,7 - 96,9 </w:t>
      </w:r>
      <w:r>
        <w:rPr>
          <w:rFonts w:ascii="Times New Roman" w:eastAsia="Times New Roman" w:hAnsi="Times New Roman" w:cs="Times New Roman"/>
          <w:sz w:val="28"/>
          <w:szCs w:val="28"/>
          <w:highlight w:val="white"/>
        </w:rPr>
        <w:t>тис.грн.</w:t>
      </w:r>
    </w:p>
    <w:p w14:paraId="000002C2" w14:textId="77777777" w:rsidR="0031062B" w:rsidRDefault="0023352A">
      <w:pPr>
        <w:spacing w:after="0"/>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 Закупівля спортивних тренажерів для встановлення у с.Керниця Городоцької територіальної громади – закуплено та встановлено спортивні тренажери - 99,6 </w:t>
      </w:r>
      <w:r>
        <w:rPr>
          <w:rFonts w:ascii="Times New Roman" w:eastAsia="Times New Roman" w:hAnsi="Times New Roman" w:cs="Times New Roman"/>
          <w:sz w:val="28"/>
          <w:szCs w:val="28"/>
          <w:highlight w:val="white"/>
        </w:rPr>
        <w:t>тис.грн</w:t>
      </w:r>
    </w:p>
    <w:p w14:paraId="000002C3"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Басейн доступний для усіх малят (Капітальний ремонт приміщення Городоцького ЗДО №3 "Барвінок" (басейн) Городоцької міської ради) – 91,4 тис.грн.</w:t>
      </w:r>
    </w:p>
    <w:p w14:paraId="000002C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Облаштування стоянки для транспорту за адресою: Львівська обл., Львівський р-н., м. Городок, вул. Авіаційна, 111 (Поточний ремонт проїзду біля багатоквартирного житлового будинку  №111 по вул Авіаційній в м.Городок Львівської області) – 98,9 тис.грн.</w:t>
      </w:r>
    </w:p>
    <w:p w14:paraId="000002C5"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Важливим результатом впровадження Громадського бюджету у Городоцькій громаді є активізація мешканців, усвідомлення ними спроможності  впливати на рішення, які приймаються при розподілі коштів.</w:t>
      </w:r>
    </w:p>
    <w:p w14:paraId="000002C6" w14:textId="77777777" w:rsidR="0031062B" w:rsidRDefault="0023352A">
      <w:pPr>
        <w:jc w:val="both"/>
        <w:rPr>
          <w:rFonts w:ascii="Times New Roman" w:eastAsia="Times New Roman" w:hAnsi="Times New Roman" w:cs="Times New Roman"/>
          <w:b/>
          <w:sz w:val="28"/>
          <w:szCs w:val="28"/>
        </w:rPr>
      </w:pPr>
      <w:r>
        <w:tab/>
      </w:r>
      <w:r>
        <w:rPr>
          <w:rFonts w:ascii="Times New Roman" w:eastAsia="Times New Roman" w:hAnsi="Times New Roman" w:cs="Times New Roman"/>
          <w:b/>
          <w:sz w:val="28"/>
          <w:szCs w:val="28"/>
        </w:rPr>
        <w:t xml:space="preserve"> </w:t>
      </w:r>
    </w:p>
    <w:p w14:paraId="000002C7" w14:textId="77777777" w:rsidR="0031062B" w:rsidRDefault="0023352A">
      <w:pPr>
        <w:keepNext/>
        <w:keepLines/>
        <w:pBdr>
          <w:top w:val="nil"/>
          <w:left w:val="nil"/>
          <w:bottom w:val="nil"/>
          <w:right w:val="nil"/>
          <w:between w:val="nil"/>
        </w:pBdr>
        <w:spacing w:after="0"/>
        <w:ind w:left="709"/>
        <w:rPr>
          <w:rFonts w:ascii="Times New Roman" w:eastAsia="Times New Roman" w:hAnsi="Times New Roman" w:cs="Times New Roman"/>
          <w:b/>
          <w:color w:val="000000"/>
          <w:sz w:val="28"/>
          <w:szCs w:val="28"/>
        </w:rPr>
      </w:pPr>
      <w:bookmarkStart w:id="19" w:name="_heading=h.26in1rg" w:colFirst="0" w:colLast="0"/>
      <w:bookmarkEnd w:id="19"/>
      <w:r>
        <w:rPr>
          <w:rFonts w:ascii="Cambria" w:eastAsia="Cambria" w:hAnsi="Cambria" w:cs="Cambria"/>
          <w:b/>
          <w:color w:val="000000"/>
          <w:sz w:val="28"/>
          <w:szCs w:val="28"/>
        </w:rPr>
        <w:t>11.Інвестиційна діяльність, міжнародна технічна допомога</w:t>
      </w:r>
    </w:p>
    <w:p w14:paraId="000002C8" w14:textId="77777777" w:rsidR="0031062B" w:rsidRDefault="0023352A">
      <w:pPr>
        <w:keepNext/>
        <w:keepLines/>
        <w:pBdr>
          <w:top w:val="nil"/>
          <w:left w:val="nil"/>
          <w:bottom w:val="nil"/>
          <w:right w:val="nil"/>
          <w:between w:val="nil"/>
        </w:pBdr>
        <w:spacing w:after="0"/>
        <w:jc w:val="both"/>
        <w:rPr>
          <w:rFonts w:ascii="Times New Roman" w:eastAsia="Times New Roman" w:hAnsi="Times New Roman" w:cs="Times New Roman"/>
          <w:sz w:val="28"/>
          <w:szCs w:val="28"/>
        </w:rPr>
      </w:pPr>
      <w:bookmarkStart w:id="20" w:name="_heading=h.ezslvuuxeg0n" w:colFirst="0" w:colLast="0"/>
      <w:bookmarkEnd w:id="20"/>
      <w:r>
        <w:rPr>
          <w:rFonts w:ascii="Cambria" w:eastAsia="Cambria" w:hAnsi="Cambria" w:cs="Cambria"/>
          <w:b/>
          <w:color w:val="366091"/>
          <w:sz w:val="28"/>
          <w:szCs w:val="28"/>
        </w:rPr>
        <w:tab/>
      </w:r>
      <w:r>
        <w:rPr>
          <w:rFonts w:ascii="Times New Roman" w:eastAsia="Times New Roman" w:hAnsi="Times New Roman" w:cs="Times New Roman"/>
          <w:color w:val="000000"/>
          <w:sz w:val="28"/>
          <w:szCs w:val="28"/>
        </w:rPr>
        <w:t>З метою презентації інвестиційного потенціалу громади, у 2021 році  розроблено інвестиційний паспорт Городоцької територіальної громади. В паспорті представлена соціально-економічна характеристика громади, відображені інвестиційні кейси</w:t>
      </w:r>
      <w:r>
        <w:rPr>
          <w:rFonts w:ascii="Times New Roman" w:eastAsia="Times New Roman" w:hAnsi="Times New Roman" w:cs="Times New Roman"/>
          <w:sz w:val="28"/>
          <w:szCs w:val="28"/>
        </w:rPr>
        <w:t>, подана характеристика інвестиційно привабливих ділянок. У зв’язку з високим рівнем інвестиційної привабливості, частину з них продано у звітному періоді.</w:t>
      </w:r>
    </w:p>
    <w:p w14:paraId="000002C9" w14:textId="77777777" w:rsidR="0031062B" w:rsidRDefault="0023352A">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rPr>
      </w:pPr>
      <w:bookmarkStart w:id="21" w:name="_heading=h.wzx99kdm2ibw" w:colFirst="0" w:colLast="0"/>
      <w:bookmarkEnd w:id="21"/>
      <w:r>
        <w:rPr>
          <w:rFonts w:ascii="Times New Roman" w:eastAsia="Times New Roman" w:hAnsi="Times New Roman" w:cs="Times New Roman"/>
          <w:sz w:val="28"/>
          <w:szCs w:val="28"/>
        </w:rPr>
        <w:t xml:space="preserve"> Інвестиційна діяльність у громаді активно велась у сфері земельних відносин. Приватним інвестором  спрямовувались інвестиції на купівлю земель відповідного комерційного цільового призначення. </w:t>
      </w:r>
    </w:p>
    <w:p w14:paraId="000002CA" w14:textId="77777777" w:rsidR="0031062B" w:rsidRDefault="0023352A">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rPr>
      </w:pPr>
      <w:bookmarkStart w:id="22" w:name="_heading=h.c1v9n96sq80l" w:colFirst="0" w:colLast="0"/>
      <w:bookmarkEnd w:id="22"/>
      <w:r>
        <w:rPr>
          <w:rFonts w:ascii="Times New Roman" w:eastAsia="Times New Roman" w:hAnsi="Times New Roman" w:cs="Times New Roman"/>
          <w:sz w:val="28"/>
          <w:szCs w:val="28"/>
        </w:rPr>
        <w:t>У 2021 році данська компанія «SCANVOGN A/S» обладнала виробничо-складські приміщення площею понад 4900 м. кв. для виробництва біокабін та санітарних контейнерів. Відповідно до потреб до виробництва буде залучено близько 100 працівників. Сума інвестицій в підприємство складає      32400,0 тис.грн.</w:t>
      </w:r>
    </w:p>
    <w:p w14:paraId="000002CB" w14:textId="77777777" w:rsidR="0031062B" w:rsidRDefault="0023352A">
      <w:pPr>
        <w:keepNext/>
        <w:keepLines/>
        <w:pBdr>
          <w:top w:val="nil"/>
          <w:left w:val="nil"/>
          <w:bottom w:val="nil"/>
          <w:right w:val="nil"/>
          <w:between w:val="nil"/>
        </w:pBdr>
        <w:spacing w:after="0"/>
        <w:ind w:firstLine="720"/>
        <w:jc w:val="both"/>
        <w:rPr>
          <w:rFonts w:ascii="Times New Roman" w:eastAsia="Times New Roman" w:hAnsi="Times New Roman" w:cs="Times New Roman"/>
          <w:sz w:val="28"/>
          <w:szCs w:val="28"/>
        </w:rPr>
      </w:pPr>
      <w:bookmarkStart w:id="23" w:name="_heading=h.2qghp5fwyvks" w:colFirst="0" w:colLast="0"/>
      <w:bookmarkEnd w:id="23"/>
      <w:r>
        <w:rPr>
          <w:rFonts w:ascii="Times New Roman" w:eastAsia="Times New Roman" w:hAnsi="Times New Roman" w:cs="Times New Roman"/>
          <w:sz w:val="28"/>
          <w:szCs w:val="28"/>
        </w:rPr>
        <w:t>У зв’язку зі  зміною місця дислокації  і перебазуванням Укртрансбезпеки у м.Городок, до бюджету громади очікуються додаткові надходження зі сплати адмінстративних послуг.</w:t>
      </w:r>
    </w:p>
    <w:p w14:paraId="000002CC" w14:textId="77777777" w:rsidR="0031062B" w:rsidRDefault="0023352A">
      <w:pPr>
        <w:shd w:val="clear" w:color="auto" w:fill="FFFFFF"/>
        <w:spacing w:after="0"/>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Городоцька міська рада вперше стала одним із переможців «Конкурсу ініціатив місцевих карпатських громад – 2021 2.0», що проводила Асоціація органів місцевого самоврядування «Єврорегіон Карпати – Україна». Відповідно до заходів проєкту, здійснено поточний ремонт 11-ти існуючих камер відеоспостереження та встановлено додаткові чотири камери (в т.ч. із визначенням номерних знаків) на території громади. Проект зреалізовано у співпраці з Головним управлінням Національної поліції у Львівській області. Загальна вартість проєкту 334,5 тис.грн в т.ч 100,0 тис.грн – кошти Городоцької міської ради, 234,5 тис.грн кошти асоціації  «Єврорегіон Карпати – Україна».</w:t>
      </w:r>
    </w:p>
    <w:p w14:paraId="000002CD" w14:textId="77777777" w:rsidR="0031062B" w:rsidRDefault="0023352A">
      <w:pPr>
        <w:spacing w:after="80" w:line="240" w:lineRule="auto"/>
        <w:ind w:right="179" w:firstLine="705"/>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 xml:space="preserve">Важливим досягненням 2021 року є залучення міжнародної технічної допомоги (МТД). Городоцьку міську раду зареєстровано реципієнтом МТД в рамках проєкту USAID «Підвищення ефективності роботи і підзвітності органів місцевого самоврядування» (“Говерла” ). Метою проєкту є  сприяння створенню в Україні системи місцевого самоврядування, яка буде більш незалежною, підзвітною громадянам, інклюзивною та здатною надавати послуги. Відповідно до укладеної </w:t>
      </w:r>
      <w:r>
        <w:rPr>
          <w:rFonts w:ascii="Times New Roman" w:eastAsia="Times New Roman" w:hAnsi="Times New Roman" w:cs="Times New Roman"/>
          <w:color w:val="1D1D1B"/>
          <w:sz w:val="28"/>
          <w:szCs w:val="28"/>
        </w:rPr>
        <w:lastRenderedPageBreak/>
        <w:t>угоди про наміри, період співпраці становитиме п’ять років. Заплановано впровадити інструменти, які сприятимуть підвищенню ефективності управління міської ради та реалізувати ряд проєктів.</w:t>
      </w:r>
    </w:p>
    <w:p w14:paraId="000002CE" w14:textId="77777777" w:rsidR="0031062B" w:rsidRDefault="0023352A">
      <w:pPr>
        <w:spacing w:after="80" w:line="240" w:lineRule="auto"/>
        <w:ind w:right="179" w:firstLine="705"/>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Зокрема, у 2022 році запланована реалізація проекту з облаштування STEM-лабораторії у Городоцькому  НВК №2. А саме: будуть обладнані класи біології та хімії, скористатися якими в перспективі зможуть  учні усіх навчальних закладів громади.</w:t>
      </w:r>
    </w:p>
    <w:p w14:paraId="000002CF" w14:textId="77777777" w:rsidR="0031062B" w:rsidRDefault="0023352A">
      <w:pPr>
        <w:spacing w:before="240" w:after="240"/>
        <w:ind w:firstLine="70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Городоцька міська рада за експертної підтримки  проєкту “Говерла” проводить роботу щодо формування Комплексного плану просторового розвитку території Городоцької міської територіальної громади. Фахівці громади проходять систематичне навчання. Як результат - створено робочу групу для формування цього важливого документу просторового розвитку.</w:t>
      </w:r>
    </w:p>
    <w:p w14:paraId="000002D0" w14:textId="77777777" w:rsidR="0031062B" w:rsidRDefault="0023352A">
      <w:pPr>
        <w:spacing w:after="80" w:line="240" w:lineRule="auto"/>
        <w:ind w:right="179" w:firstLine="705"/>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 xml:space="preserve">Важливим елементом залучення інвесторів є ідентифікація громади серед інших. На замовлення Городоцької міської ради ФОП Блажківським В.К. надано послугу на розробку інструкції по стилю для друкованих матеріалів та товарів для промоції громади. Як результат - наприкінці 2021 року громада отримала повноцінний брендбук. </w:t>
      </w:r>
    </w:p>
    <w:p w14:paraId="000002D1" w14:textId="77777777" w:rsidR="0031062B" w:rsidRDefault="0031062B">
      <w:pPr>
        <w:spacing w:after="80" w:line="240" w:lineRule="auto"/>
        <w:ind w:right="179" w:firstLine="705"/>
        <w:jc w:val="both"/>
        <w:rPr>
          <w:rFonts w:ascii="Times New Roman" w:eastAsia="Times New Roman" w:hAnsi="Times New Roman" w:cs="Times New Roman"/>
          <w:color w:val="1D1D1B"/>
          <w:sz w:val="28"/>
          <w:szCs w:val="28"/>
        </w:rPr>
      </w:pPr>
    </w:p>
    <w:p w14:paraId="000002D2" w14:textId="77777777" w:rsidR="0031062B" w:rsidRDefault="0031062B">
      <w:pPr>
        <w:spacing w:after="80" w:line="240" w:lineRule="auto"/>
        <w:ind w:right="179" w:firstLine="705"/>
        <w:jc w:val="both"/>
        <w:rPr>
          <w:rFonts w:ascii="Times New Roman" w:eastAsia="Times New Roman" w:hAnsi="Times New Roman" w:cs="Times New Roman"/>
          <w:color w:val="1D1D1B"/>
          <w:sz w:val="28"/>
          <w:szCs w:val="28"/>
        </w:rPr>
      </w:pPr>
    </w:p>
    <w:p w14:paraId="000002D3" w14:textId="77777777" w:rsidR="0031062B" w:rsidRDefault="0031062B">
      <w:pPr>
        <w:spacing w:after="80" w:line="240" w:lineRule="auto"/>
        <w:ind w:right="179" w:firstLine="705"/>
        <w:jc w:val="both"/>
        <w:rPr>
          <w:rFonts w:ascii="Times New Roman" w:eastAsia="Times New Roman" w:hAnsi="Times New Roman" w:cs="Times New Roman"/>
          <w:color w:val="1D1D1B"/>
          <w:sz w:val="28"/>
          <w:szCs w:val="28"/>
        </w:rPr>
      </w:pPr>
    </w:p>
    <w:p w14:paraId="000002D4"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2D5" w14:textId="77777777" w:rsidR="0031062B" w:rsidRDefault="0031062B">
      <w:pPr>
        <w:spacing w:after="80" w:line="240" w:lineRule="auto"/>
        <w:ind w:right="179" w:firstLine="705"/>
        <w:jc w:val="both"/>
        <w:rPr>
          <w:rFonts w:ascii="Times New Roman" w:eastAsia="Times New Roman" w:hAnsi="Times New Roman" w:cs="Times New Roman"/>
          <w:color w:val="1D1D1B"/>
          <w:sz w:val="28"/>
          <w:szCs w:val="28"/>
        </w:rPr>
      </w:pPr>
    </w:p>
    <w:p w14:paraId="000002D6" w14:textId="77777777" w:rsidR="0031062B" w:rsidRDefault="0031062B">
      <w:pPr>
        <w:spacing w:after="80" w:line="240" w:lineRule="auto"/>
        <w:ind w:right="179" w:firstLine="705"/>
        <w:jc w:val="both"/>
        <w:rPr>
          <w:rFonts w:ascii="Times New Roman" w:eastAsia="Times New Roman" w:hAnsi="Times New Roman" w:cs="Times New Roman"/>
          <w:color w:val="1D1D1B"/>
          <w:sz w:val="28"/>
          <w:szCs w:val="28"/>
        </w:rPr>
      </w:pPr>
    </w:p>
    <w:p w14:paraId="000002D7" w14:textId="77777777" w:rsidR="0031062B" w:rsidRDefault="0031062B">
      <w:pPr>
        <w:spacing w:after="80" w:line="240" w:lineRule="auto"/>
        <w:ind w:right="179" w:firstLine="705"/>
        <w:jc w:val="both"/>
        <w:rPr>
          <w:rFonts w:ascii="Times New Roman" w:eastAsia="Times New Roman" w:hAnsi="Times New Roman" w:cs="Times New Roman"/>
          <w:sz w:val="28"/>
          <w:szCs w:val="28"/>
        </w:rPr>
      </w:pPr>
    </w:p>
    <w:p w14:paraId="000002D8" w14:textId="77777777" w:rsidR="0031062B" w:rsidRDefault="0023352A">
      <w:pPr>
        <w:keepNext/>
        <w:keepLines/>
        <w:pBdr>
          <w:top w:val="nil"/>
          <w:left w:val="nil"/>
          <w:bottom w:val="nil"/>
          <w:right w:val="nil"/>
          <w:between w:val="nil"/>
        </w:pBdr>
        <w:spacing w:after="0"/>
        <w:ind w:firstLine="708"/>
        <w:rPr>
          <w:rFonts w:ascii="Cambria" w:eastAsia="Cambria" w:hAnsi="Cambria" w:cs="Cambria"/>
          <w:b/>
          <w:color w:val="000000"/>
          <w:sz w:val="28"/>
          <w:szCs w:val="28"/>
        </w:rPr>
      </w:pPr>
      <w:bookmarkStart w:id="24" w:name="_heading=h.35nkun2" w:colFirst="0" w:colLast="0"/>
      <w:bookmarkEnd w:id="24"/>
      <w:r>
        <w:rPr>
          <w:rFonts w:ascii="Cambria" w:eastAsia="Cambria" w:hAnsi="Cambria" w:cs="Cambria"/>
          <w:b/>
          <w:color w:val="000000"/>
          <w:sz w:val="28"/>
          <w:szCs w:val="28"/>
        </w:rPr>
        <w:t>12. Адміністративні послуги</w:t>
      </w:r>
    </w:p>
    <w:p w14:paraId="000002D9"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Центр надання адміністративних послуг Городоцької міської ради розпочав свою роботу 01.03.2021 року.</w:t>
      </w:r>
    </w:p>
    <w:p w14:paraId="000002DA"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Впродовж 2021 року ЦНАПом надано 15660 послуг:</w:t>
      </w:r>
    </w:p>
    <w:p w14:paraId="000002DB"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державної реєстрації - 4567;</w:t>
      </w:r>
    </w:p>
    <w:p w14:paraId="000002DC"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реєстрації місця проживання мешканців - 563;</w:t>
      </w:r>
    </w:p>
    <w:p w14:paraId="000002DD"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зняття з реєстрації місця проживання мешканців - 361;</w:t>
      </w:r>
    </w:p>
    <w:p w14:paraId="000002DE"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видано довідок - 5913;</w:t>
      </w:r>
    </w:p>
    <w:p w14:paraId="000002DF"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соціального характеру - 4065;</w:t>
      </w:r>
    </w:p>
    <w:p w14:paraId="000002E0" w14:textId="77777777" w:rsidR="0031062B" w:rsidRDefault="0023352A">
      <w:pPr>
        <w:numPr>
          <w:ilvl w:val="0"/>
          <w:numId w:val="21"/>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інші- 191.</w:t>
      </w:r>
    </w:p>
    <w:p w14:paraId="000002E1" w14:textId="77777777" w:rsidR="0031062B" w:rsidRDefault="0023352A">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2021 року відділом ЦНАП  надано адміністративних послуг у сфері  у загальній кількості 15660  (6259  у 2021 році). Загальні надходження до місцевого бюджету від надання адміністративних послуг у 2021 році </w:t>
      </w:r>
      <w:r>
        <w:rPr>
          <w:rFonts w:ascii="Times New Roman" w:eastAsia="Times New Roman" w:hAnsi="Times New Roman" w:cs="Times New Roman"/>
          <w:sz w:val="28"/>
          <w:szCs w:val="28"/>
          <w:highlight w:val="white"/>
        </w:rPr>
        <w:t>склали 2588,5 тис.грн (740,2 тис грн у 2020 році).</w:t>
      </w:r>
    </w:p>
    <w:p w14:paraId="000002E2"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Оскільки займані відділом приміщення не відповідали вимогам типового регламенту ЦНАП було підготовлено проект по реконструкції нежитлової будівлі за адресою м.Городок, м-н Гайдамаків, 6Б під ЦНАП. </w:t>
      </w:r>
    </w:p>
    <w:p w14:paraId="000002E3" w14:textId="77777777" w:rsidR="0031062B" w:rsidRDefault="0023352A">
      <w:pPr>
        <w:shd w:val="clear" w:color="auto" w:fill="FFFFFF"/>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Завдяки отриманню із державного бюджету субвенції на розвиток мережі ЦНАП, наприкінці 2021 року в Городку вдалось відкрити новий сучасний центр надання адміністративних послуг. На об’єкт «Реконструкція нежитлової будівлі за адресою майдан Гайдамаків,6 б м. Городок Львівської області під ЦНАП (центр надання адміністративних послуг)» виділено субвенцію з державного бюджету у розмірі 3264,7 тис.грн, яку освоєно у повному обсязі. З бюджету громади об’єкт профінансовано у розмірі –</w:t>
      </w:r>
      <w:r>
        <w:rPr>
          <w:rFonts w:ascii="Times New Roman" w:eastAsia="Times New Roman" w:hAnsi="Times New Roman" w:cs="Times New Roman"/>
          <w:color w:val="1A1A1A"/>
          <w:sz w:val="28"/>
          <w:szCs w:val="28"/>
        </w:rPr>
        <w:t xml:space="preserve"> 1427,5 тис</w:t>
      </w:r>
      <w:r>
        <w:rPr>
          <w:rFonts w:ascii="Times New Roman" w:eastAsia="Times New Roman" w:hAnsi="Times New Roman" w:cs="Times New Roman"/>
          <w:sz w:val="28"/>
          <w:szCs w:val="28"/>
        </w:rPr>
        <w:t xml:space="preserve">.грн.                                                </w:t>
      </w:r>
    </w:p>
    <w:p w14:paraId="000002E4" w14:textId="77777777" w:rsidR="0031062B" w:rsidRDefault="0023352A">
      <w:pPr>
        <w:shd w:val="clear" w:color="auto" w:fill="FFFFFF"/>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Закуплено 14 багатофункціональних пристроїв XEROX, 14 персональних комп’ютерів, крісла, стільці, дивани, дитячий ігровий куток, холодильник, мікрохвильову піч.</w:t>
      </w:r>
    </w:p>
    <w:p w14:paraId="000002E5" w14:textId="77777777" w:rsidR="0031062B" w:rsidRDefault="0023352A">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ЦНАП Городоцької міської ради розташований в центрі м.Городка і відповідає всім вимогам ЦЕНТРУ ДІЇ. Працює 6 днів на тиждень без перерви на обід, а також для зручності відвідувачів у вівторок працює до 20.00 год. У приміщенні передбачено сектори обслуговування, очікування, інформування та прийому. Приміщення ЦНАП забезпечено безперешкодним доступом для маломобільних груп населення. Функціонує електронна черга та термінал для оплати адміністративних послуг. Для найменших відвідувачів облаштовано дитячий куточок. Клієнтів обслуговують 5 адміністраторів та 3 державних реєстратори нерухомості та бізнесу. Працівники ЦНАП підключені та працюють в Державному реєстрі речових прав на нерухоме майно та їх обтяжень, в Державному реєстрі юридичних осіб, ФОП та громадських формувань,  Реєстрі територіальної громади, ІС «ВУЛИК» та ІС «Соціальна громада». </w:t>
      </w:r>
    </w:p>
    <w:p w14:paraId="000002E6" w14:textId="77777777" w:rsidR="0031062B" w:rsidRDefault="0023352A">
      <w:pPr>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Протягом 2021 року відділом ЦНАП  надано адміністративних послуг у сфері  у загальній кількості 15660 шт. () Загальні надходження до місцевого бюджету від надання адміністративних послуг у 2021 році </w:t>
      </w:r>
      <w:r>
        <w:rPr>
          <w:rFonts w:ascii="Times New Roman" w:eastAsia="Times New Roman" w:hAnsi="Times New Roman" w:cs="Times New Roman"/>
          <w:sz w:val="28"/>
          <w:szCs w:val="28"/>
          <w:highlight w:val="white"/>
        </w:rPr>
        <w:t>склали 2588,5 тис.грн.</w:t>
      </w:r>
    </w:p>
    <w:p w14:paraId="000002E7" w14:textId="77777777" w:rsidR="0031062B" w:rsidRDefault="0031062B">
      <w:pPr>
        <w:jc w:val="both"/>
        <w:rPr>
          <w:rFonts w:ascii="Times New Roman" w:eastAsia="Times New Roman" w:hAnsi="Times New Roman" w:cs="Times New Roman"/>
          <w:sz w:val="28"/>
          <w:szCs w:val="28"/>
          <w:highlight w:val="white"/>
        </w:rPr>
      </w:pPr>
    </w:p>
    <w:p w14:paraId="000002E8" w14:textId="09007195" w:rsidR="0031062B" w:rsidRPr="006B45DA" w:rsidRDefault="006B45DA" w:rsidP="006B45DA">
      <w:pPr>
        <w:spacing w:after="80" w:line="240" w:lineRule="auto"/>
        <w:ind w:right="179"/>
        <w:jc w:val="both"/>
        <w:rPr>
          <w:rFonts w:ascii="Times New Roman" w:eastAsia="Times New Roman" w:hAnsi="Times New Roman" w:cs="Times New Roman"/>
          <w:b/>
          <w:bCs/>
          <w:sz w:val="28"/>
          <w:szCs w:val="28"/>
        </w:rPr>
      </w:pPr>
      <w:r w:rsidRPr="006B45DA">
        <w:rPr>
          <w:rFonts w:ascii="Times New Roman" w:eastAsia="Times New Roman" w:hAnsi="Times New Roman" w:cs="Times New Roman"/>
          <w:b/>
          <w:bCs/>
          <w:sz w:val="28"/>
          <w:szCs w:val="28"/>
        </w:rPr>
        <w:t>Секретар ради</w:t>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sidRPr="006B45DA">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t xml:space="preserve"> </w:t>
      </w:r>
      <w:r w:rsidRPr="006B45DA">
        <w:rPr>
          <w:rFonts w:ascii="Times New Roman" w:eastAsia="Times New Roman" w:hAnsi="Times New Roman" w:cs="Times New Roman"/>
          <w:b/>
          <w:bCs/>
          <w:sz w:val="28"/>
          <w:szCs w:val="28"/>
        </w:rPr>
        <w:t>Микола ЛУПІЙ</w:t>
      </w:r>
    </w:p>
    <w:sectPr w:rsidR="0031062B" w:rsidRPr="006B45DA">
      <w:footerReference w:type="default" r:id="rId8"/>
      <w:pgSz w:w="11906" w:h="16838"/>
      <w:pgMar w:top="0" w:right="567"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626A8" w14:textId="77777777" w:rsidR="00645709" w:rsidRDefault="00645709">
      <w:pPr>
        <w:spacing w:after="0" w:line="240" w:lineRule="auto"/>
      </w:pPr>
      <w:r>
        <w:separator/>
      </w:r>
    </w:p>
  </w:endnote>
  <w:endnote w:type="continuationSeparator" w:id="0">
    <w:p w14:paraId="4161354E" w14:textId="77777777" w:rsidR="00645709" w:rsidRDefault="00645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02" w14:textId="3B00BB0D" w:rsidR="0023352A" w:rsidRDefault="0023352A">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7048D">
      <w:rPr>
        <w:noProof/>
        <w:color w:val="000000"/>
      </w:rPr>
      <w:t>21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79E07" w14:textId="77777777" w:rsidR="00645709" w:rsidRDefault="00645709">
      <w:pPr>
        <w:spacing w:after="0" w:line="240" w:lineRule="auto"/>
      </w:pPr>
      <w:r>
        <w:separator/>
      </w:r>
    </w:p>
  </w:footnote>
  <w:footnote w:type="continuationSeparator" w:id="0">
    <w:p w14:paraId="2841C94D" w14:textId="77777777" w:rsidR="00645709" w:rsidRDefault="006457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525CE"/>
    <w:multiLevelType w:val="multilevel"/>
    <w:tmpl w:val="1C5EA2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08B9"/>
    <w:multiLevelType w:val="multilevel"/>
    <w:tmpl w:val="AF9EB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C4523D"/>
    <w:multiLevelType w:val="multilevel"/>
    <w:tmpl w:val="78E209D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0BBA0F3B"/>
    <w:multiLevelType w:val="multilevel"/>
    <w:tmpl w:val="FFBEC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550C2B"/>
    <w:multiLevelType w:val="multilevel"/>
    <w:tmpl w:val="F7B2F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A82CBA"/>
    <w:multiLevelType w:val="multilevel"/>
    <w:tmpl w:val="3E1C3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AD7779"/>
    <w:multiLevelType w:val="multilevel"/>
    <w:tmpl w:val="56C680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1446983"/>
    <w:multiLevelType w:val="multilevel"/>
    <w:tmpl w:val="2068B4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223E5EEC"/>
    <w:multiLevelType w:val="multilevel"/>
    <w:tmpl w:val="8B3C26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D41E23"/>
    <w:multiLevelType w:val="multilevel"/>
    <w:tmpl w:val="AB4E7DCC"/>
    <w:lvl w:ilvl="0">
      <w:start w:val="2"/>
      <w:numFmt w:val="bullet"/>
      <w:lvlText w:val="-"/>
      <w:lvlJc w:val="left"/>
      <w:pPr>
        <w:ind w:left="928"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10" w15:restartNumberingAfterBreak="0">
    <w:nsid w:val="328C71E6"/>
    <w:multiLevelType w:val="multilevel"/>
    <w:tmpl w:val="A59008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76759F"/>
    <w:multiLevelType w:val="multilevel"/>
    <w:tmpl w:val="69601B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0E2068"/>
    <w:multiLevelType w:val="multilevel"/>
    <w:tmpl w:val="C1D6A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5810C9C"/>
    <w:multiLevelType w:val="multilevel"/>
    <w:tmpl w:val="CDE43B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F842031"/>
    <w:multiLevelType w:val="multilevel"/>
    <w:tmpl w:val="84B0C76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5181E32"/>
    <w:multiLevelType w:val="multilevel"/>
    <w:tmpl w:val="5C8A94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B043C7"/>
    <w:multiLevelType w:val="multilevel"/>
    <w:tmpl w:val="E45AF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C0E20E6"/>
    <w:multiLevelType w:val="multilevel"/>
    <w:tmpl w:val="C3C8535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7F42C53"/>
    <w:multiLevelType w:val="multilevel"/>
    <w:tmpl w:val="60587A0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8F81B51"/>
    <w:multiLevelType w:val="multilevel"/>
    <w:tmpl w:val="580A0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A57398F"/>
    <w:multiLevelType w:val="multilevel"/>
    <w:tmpl w:val="BE9CF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7"/>
  </w:num>
  <w:num w:numId="3">
    <w:abstractNumId w:val="0"/>
  </w:num>
  <w:num w:numId="4">
    <w:abstractNumId w:val="19"/>
  </w:num>
  <w:num w:numId="5">
    <w:abstractNumId w:val="6"/>
  </w:num>
  <w:num w:numId="6">
    <w:abstractNumId w:val="11"/>
  </w:num>
  <w:num w:numId="7">
    <w:abstractNumId w:val="20"/>
  </w:num>
  <w:num w:numId="8">
    <w:abstractNumId w:val="13"/>
  </w:num>
  <w:num w:numId="9">
    <w:abstractNumId w:val="5"/>
  </w:num>
  <w:num w:numId="10">
    <w:abstractNumId w:val="1"/>
  </w:num>
  <w:num w:numId="11">
    <w:abstractNumId w:val="16"/>
  </w:num>
  <w:num w:numId="12">
    <w:abstractNumId w:val="9"/>
  </w:num>
  <w:num w:numId="13">
    <w:abstractNumId w:val="12"/>
  </w:num>
  <w:num w:numId="14">
    <w:abstractNumId w:val="10"/>
  </w:num>
  <w:num w:numId="15">
    <w:abstractNumId w:val="8"/>
  </w:num>
  <w:num w:numId="16">
    <w:abstractNumId w:val="15"/>
  </w:num>
  <w:num w:numId="17">
    <w:abstractNumId w:val="14"/>
  </w:num>
  <w:num w:numId="18">
    <w:abstractNumId w:val="2"/>
  </w:num>
  <w:num w:numId="19">
    <w:abstractNumId w:val="4"/>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62B"/>
    <w:rsid w:val="001166E1"/>
    <w:rsid w:val="0023352A"/>
    <w:rsid w:val="0031062B"/>
    <w:rsid w:val="00645709"/>
    <w:rsid w:val="006A79EE"/>
    <w:rsid w:val="006B45DA"/>
    <w:rsid w:val="00967CD5"/>
    <w:rsid w:val="00B35E6B"/>
    <w:rsid w:val="00B65B0C"/>
    <w:rsid w:val="00BB11F4"/>
    <w:rsid w:val="00C7048D"/>
    <w:rsid w:val="00D55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9CB80"/>
  <w15:docId w15:val="{B63A6834-A41F-4CC9-AF90-7B91465A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3BE"/>
  </w:style>
  <w:style w:type="paragraph" w:styleId="1">
    <w:name w:val="heading 1"/>
    <w:basedOn w:val="a"/>
    <w:next w:val="a"/>
    <w:link w:val="10"/>
    <w:uiPriority w:val="9"/>
    <w:qFormat/>
    <w:rsid w:val="001D4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D44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3365"/>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uiPriority w:val="99"/>
    <w:qFormat/>
    <w:rsid w:val="00082D48"/>
    <w:pPr>
      <w:spacing w:after="0" w:line="240" w:lineRule="auto"/>
      <w:jc w:val="center"/>
    </w:pPr>
    <w:rPr>
      <w:rFonts w:ascii="Times New Roman" w:eastAsia="Times New Roman" w:hAnsi="Times New Roman" w:cs="Times New Roman"/>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5">
    <w:name w:val="List Paragraph"/>
    <w:basedOn w:val="a"/>
    <w:uiPriority w:val="34"/>
    <w:qFormat/>
    <w:rsid w:val="00937976"/>
    <w:pPr>
      <w:ind w:left="720"/>
      <w:contextualSpacing/>
    </w:pPr>
  </w:style>
  <w:style w:type="paragraph" w:styleId="a6">
    <w:name w:val="header"/>
    <w:basedOn w:val="a"/>
    <w:link w:val="a7"/>
    <w:uiPriority w:val="99"/>
    <w:unhideWhenUsed/>
    <w:rsid w:val="00082D48"/>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082D48"/>
  </w:style>
  <w:style w:type="paragraph" w:styleId="a8">
    <w:name w:val="footer"/>
    <w:basedOn w:val="a"/>
    <w:link w:val="a9"/>
    <w:uiPriority w:val="99"/>
    <w:unhideWhenUsed/>
    <w:rsid w:val="00082D48"/>
    <w:pPr>
      <w:tabs>
        <w:tab w:val="center" w:pos="4819"/>
        <w:tab w:val="right" w:pos="9639"/>
      </w:tabs>
      <w:spacing w:after="0" w:line="240" w:lineRule="auto"/>
    </w:pPr>
  </w:style>
  <w:style w:type="character" w:customStyle="1" w:styleId="a9">
    <w:name w:val="Нижній колонтитул Знак"/>
    <w:basedOn w:val="a0"/>
    <w:link w:val="a8"/>
    <w:uiPriority w:val="99"/>
    <w:rsid w:val="00082D48"/>
  </w:style>
  <w:style w:type="character" w:customStyle="1" w:styleId="a4">
    <w:name w:val="Назва Знак"/>
    <w:basedOn w:val="a0"/>
    <w:link w:val="a3"/>
    <w:uiPriority w:val="99"/>
    <w:rsid w:val="00082D48"/>
    <w:rPr>
      <w:rFonts w:ascii="Times New Roman" w:eastAsia="Times New Roman" w:hAnsi="Times New Roman" w:cs="Times New Roman"/>
      <w:sz w:val="28"/>
      <w:szCs w:val="24"/>
      <w:lang w:val="uk-UA"/>
    </w:rPr>
  </w:style>
  <w:style w:type="paragraph" w:styleId="aa">
    <w:name w:val="Balloon Text"/>
    <w:basedOn w:val="a"/>
    <w:link w:val="ab"/>
    <w:uiPriority w:val="99"/>
    <w:semiHidden/>
    <w:unhideWhenUsed/>
    <w:rsid w:val="000F7170"/>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0F7170"/>
    <w:rPr>
      <w:rFonts w:ascii="Tahoma" w:hAnsi="Tahoma" w:cs="Tahoma"/>
      <w:sz w:val="16"/>
      <w:szCs w:val="16"/>
    </w:rPr>
  </w:style>
  <w:style w:type="paragraph" w:customStyle="1" w:styleId="rvps2">
    <w:name w:val="rvps2"/>
    <w:basedOn w:val="a"/>
    <w:rsid w:val="00F230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F230B1"/>
  </w:style>
  <w:style w:type="character" w:customStyle="1" w:styleId="20">
    <w:name w:val="Заголовок 2 Знак"/>
    <w:basedOn w:val="a0"/>
    <w:link w:val="2"/>
    <w:uiPriority w:val="9"/>
    <w:rsid w:val="001D4478"/>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1D4478"/>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D65D50"/>
    <w:pPr>
      <w:outlineLvl w:val="9"/>
    </w:pPr>
    <w:rPr>
      <w:lang w:val="ru-RU" w:eastAsia="ru-RU"/>
    </w:rPr>
  </w:style>
  <w:style w:type="paragraph" w:styleId="21">
    <w:name w:val="toc 2"/>
    <w:basedOn w:val="a"/>
    <w:next w:val="a"/>
    <w:autoRedefine/>
    <w:uiPriority w:val="39"/>
    <w:unhideWhenUsed/>
    <w:qFormat/>
    <w:rsid w:val="00ED6C8B"/>
    <w:pPr>
      <w:tabs>
        <w:tab w:val="right" w:leader="dot" w:pos="9628"/>
      </w:tabs>
      <w:spacing w:after="100"/>
    </w:pPr>
    <w:rPr>
      <w:lang w:val="ru-RU" w:eastAsia="ru-RU"/>
    </w:rPr>
  </w:style>
  <w:style w:type="paragraph" w:styleId="11">
    <w:name w:val="toc 1"/>
    <w:basedOn w:val="a"/>
    <w:next w:val="a"/>
    <w:autoRedefine/>
    <w:uiPriority w:val="39"/>
    <w:unhideWhenUsed/>
    <w:qFormat/>
    <w:rsid w:val="00D65D50"/>
    <w:pPr>
      <w:spacing w:after="100"/>
    </w:pPr>
    <w:rPr>
      <w:lang w:val="ru-RU" w:eastAsia="ru-RU"/>
    </w:rPr>
  </w:style>
  <w:style w:type="paragraph" w:styleId="31">
    <w:name w:val="toc 3"/>
    <w:basedOn w:val="a"/>
    <w:next w:val="a"/>
    <w:autoRedefine/>
    <w:uiPriority w:val="39"/>
    <w:unhideWhenUsed/>
    <w:qFormat/>
    <w:rsid w:val="00D65D50"/>
    <w:pPr>
      <w:spacing w:after="100"/>
      <w:ind w:left="440"/>
    </w:pPr>
    <w:rPr>
      <w:lang w:val="ru-RU" w:eastAsia="ru-RU"/>
    </w:rPr>
  </w:style>
  <w:style w:type="character" w:styleId="ad">
    <w:name w:val="Hyperlink"/>
    <w:basedOn w:val="a0"/>
    <w:uiPriority w:val="99"/>
    <w:unhideWhenUsed/>
    <w:rsid w:val="00D65D50"/>
    <w:rPr>
      <w:color w:val="0000FF" w:themeColor="hyperlink"/>
      <w:u w:val="single"/>
    </w:rPr>
  </w:style>
  <w:style w:type="character" w:customStyle="1" w:styleId="30">
    <w:name w:val="Заголовок 3 Знак"/>
    <w:basedOn w:val="a0"/>
    <w:link w:val="3"/>
    <w:uiPriority w:val="9"/>
    <w:rsid w:val="000A3365"/>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10436D"/>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Zakonu">
    <w:name w:val="StyleZakonu"/>
    <w:basedOn w:val="a"/>
    <w:link w:val="StyleZakonu0"/>
    <w:rsid w:val="00B75E7B"/>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locked/>
    <w:rsid w:val="00B75E7B"/>
    <w:rPr>
      <w:rFonts w:ascii="Times New Roman" w:eastAsia="Times New Roman" w:hAnsi="Times New Roman" w:cs="Times New Roman"/>
      <w:sz w:val="20"/>
      <w:szCs w:val="20"/>
      <w:lang w:val="x-none" w:eastAsia="ru-RU"/>
    </w:rPr>
  </w:style>
  <w:style w:type="paragraph" w:customStyle="1" w:styleId="rvps8">
    <w:name w:val="rvps8"/>
    <w:basedOn w:val="a"/>
    <w:uiPriority w:val="99"/>
    <w:rsid w:val="001402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uiPriority w:val="99"/>
    <w:rsid w:val="00140214"/>
    <w:rPr>
      <w:rFonts w:ascii="Times New Roman" w:hAnsi="Times New Roman" w:cs="Times New Roman" w:hint="default"/>
    </w:rPr>
  </w:style>
  <w:style w:type="character" w:styleId="af">
    <w:name w:val="FollowedHyperlink"/>
    <w:basedOn w:val="a0"/>
    <w:uiPriority w:val="99"/>
    <w:semiHidden/>
    <w:unhideWhenUsed/>
    <w:rsid w:val="00F04286"/>
    <w:rPr>
      <w:color w:val="800080" w:themeColor="followedHyperlink"/>
      <w:u w:val="single"/>
    </w:rPr>
  </w:style>
  <w:style w:type="paragraph" w:styleId="af0">
    <w:name w:val="No Spacing"/>
    <w:link w:val="af1"/>
    <w:qFormat/>
    <w:rsid w:val="00C35B38"/>
    <w:pPr>
      <w:spacing w:after="0" w:line="240" w:lineRule="auto"/>
    </w:pPr>
    <w:rPr>
      <w:rFonts w:eastAsiaTheme="minorHAnsi"/>
      <w:lang w:eastAsia="en-US"/>
    </w:rPr>
  </w:style>
  <w:style w:type="paragraph" w:customStyle="1" w:styleId="12">
    <w:name w:val="Абзац списка1"/>
    <w:basedOn w:val="a"/>
    <w:rsid w:val="00967F80"/>
    <w:pPr>
      <w:ind w:left="720"/>
      <w:contextualSpacing/>
    </w:pPr>
    <w:rPr>
      <w:rFonts w:eastAsia="Times New Roman" w:cs="Times New Roman"/>
      <w:lang w:val="ru-RU" w:eastAsia="en-US"/>
    </w:rPr>
  </w:style>
  <w:style w:type="paragraph" w:customStyle="1" w:styleId="22">
    <w:name w:val="Абзац списку2"/>
    <w:basedOn w:val="a"/>
    <w:rsid w:val="00967F80"/>
    <w:pPr>
      <w:ind w:left="720"/>
    </w:pPr>
    <w:rPr>
      <w:rFonts w:eastAsia="Times New Roman"/>
      <w:lang w:val="ru-RU" w:eastAsia="ru-RU"/>
    </w:rPr>
  </w:style>
  <w:style w:type="character" w:styleId="af2">
    <w:name w:val="Subtle Emphasis"/>
    <w:basedOn w:val="a0"/>
    <w:uiPriority w:val="19"/>
    <w:qFormat/>
    <w:rsid w:val="00367E3A"/>
    <w:rPr>
      <w:i/>
      <w:iCs/>
      <w:color w:val="808080" w:themeColor="text1" w:themeTint="7F"/>
    </w:rPr>
  </w:style>
  <w:style w:type="character" w:customStyle="1" w:styleId="af1">
    <w:name w:val="Без інтервалів Знак"/>
    <w:link w:val="af0"/>
    <w:rsid w:val="0030361E"/>
    <w:rPr>
      <w:rFonts w:eastAsiaTheme="minorHAnsi"/>
      <w:lang w:eastAsia="en-US"/>
    </w:rPr>
  </w:style>
  <w:style w:type="paragraph" w:styleId="af3">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f4">
    <w:name w:val="Normal (Web)"/>
    <w:basedOn w:val="a"/>
    <w:uiPriority w:val="99"/>
    <w:semiHidden/>
    <w:unhideWhenUsed/>
    <w:rsid w:val="006A79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721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kdJlcdoBYhfVT8ZVWeChoAuSaw==">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65105</Words>
  <Characters>37110</Characters>
  <Application>Microsoft Office Word</Application>
  <DocSecurity>0</DocSecurity>
  <Lines>309</Lines>
  <Paragraphs>204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102011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3</cp:revision>
  <dcterms:created xsi:type="dcterms:W3CDTF">2022-01-24T21:58:00Z</dcterms:created>
  <dcterms:modified xsi:type="dcterms:W3CDTF">2022-01-25T08:18:00Z</dcterms:modified>
</cp:coreProperties>
</file>